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F230" w14:textId="03DD9318" w:rsidR="00123605" w:rsidRPr="00123605" w:rsidRDefault="00123605" w:rsidP="00123605">
      <w:pPr>
        <w:shd w:val="clear" w:color="auto" w:fill="FFFFFF"/>
        <w:spacing w:after="0" w:line="240" w:lineRule="auto"/>
        <w:rPr>
          <w:rFonts w:ascii="Arial" w:eastAsia="Times New Roman" w:hAnsi="Arial" w:cs="Arial"/>
          <w:color w:val="333333"/>
          <w:sz w:val="27"/>
          <w:szCs w:val="27"/>
        </w:rPr>
      </w:pPr>
      <w:r>
        <w:rPr>
          <w:rFonts w:ascii="Arial" w:eastAsia="Times New Roman" w:hAnsi="Arial" w:cs="Arial"/>
          <w:b/>
          <w:bCs/>
          <w:color w:val="444444"/>
          <w:sz w:val="27"/>
          <w:szCs w:val="27"/>
        </w:rPr>
        <w:t xml:space="preserve">Al Parnell </w:t>
      </w:r>
      <w:r w:rsidRPr="00123605">
        <w:rPr>
          <w:rFonts w:ascii="Arial" w:eastAsia="Times New Roman" w:hAnsi="Arial" w:cs="Arial"/>
          <w:b/>
          <w:bCs/>
          <w:color w:val="444444"/>
          <w:sz w:val="27"/>
          <w:szCs w:val="27"/>
        </w:rPr>
        <w:t>Member Bio</w:t>
      </w:r>
    </w:p>
    <w:p w14:paraId="12A1E1B9" w14:textId="77777777" w:rsidR="00123605" w:rsidRPr="00123605" w:rsidRDefault="00123605" w:rsidP="00123605">
      <w:pPr>
        <w:shd w:val="clear" w:color="auto" w:fill="FFFFFF"/>
        <w:spacing w:after="0" w:line="240" w:lineRule="auto"/>
        <w:rPr>
          <w:rFonts w:ascii="Arial" w:eastAsia="Times New Roman" w:hAnsi="Arial" w:cs="Arial"/>
          <w:color w:val="333333"/>
          <w:sz w:val="27"/>
          <w:szCs w:val="27"/>
        </w:rPr>
      </w:pPr>
      <w:r w:rsidRPr="00123605">
        <w:rPr>
          <w:rFonts w:ascii="Arial" w:eastAsia="Times New Roman" w:hAnsi="Arial" w:cs="Arial"/>
          <w:color w:val="333333"/>
          <w:sz w:val="27"/>
          <w:szCs w:val="27"/>
        </w:rPr>
        <w:t xml:space="preserve">Albert (Al) Parnell has spent his entire career preparing, managing, and trying product liability, environmental, and toxic tort cases in multiple states. He is recognized by his peers as one of the nation’s leading asbestos lawyers, a solution provider, and a pioneer in toxic tort and product liability litigation. He has served as lead trial counsel in more than 250 asbestos and toxic tort cases in over 30 states. He has served as National Counsel for multiple companies in asbestos, chemical, and MDL cases. He has played a major role in the strategy and negotiation of the settlement of thousands of toxic tort suits, and he has been </w:t>
      </w:r>
      <w:proofErr w:type="gramStart"/>
      <w:r w:rsidRPr="00123605">
        <w:rPr>
          <w:rFonts w:ascii="Arial" w:eastAsia="Times New Roman" w:hAnsi="Arial" w:cs="Arial"/>
          <w:color w:val="333333"/>
          <w:sz w:val="27"/>
          <w:szCs w:val="27"/>
        </w:rPr>
        <w:t>lead</w:t>
      </w:r>
      <w:proofErr w:type="gramEnd"/>
      <w:r w:rsidRPr="00123605">
        <w:rPr>
          <w:rFonts w:ascii="Arial" w:eastAsia="Times New Roman" w:hAnsi="Arial" w:cs="Arial"/>
          <w:color w:val="333333"/>
          <w:sz w:val="27"/>
          <w:szCs w:val="27"/>
        </w:rPr>
        <w:t xml:space="preserve"> counsel in many landmark asbestos litigation cases. He is responsible for the management of complex litigation cases throughout the nation and has achieved successful outcomes for many Fortune 500 companies.</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Al has defended some of the nation’s leading national and multinational corporations throughout his distinguished career. His clients have included Atlantic Richfield Company, BP Amoco, CertainTeed Corporation, General Electric Company, Johns Manville, Monsanto, Stouffer Chemical, Union Carbide Corporation, and The United States Gypsum Company.</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Al is one of the preeminent law conference speakers in the country. He has delivered more than 200 presentations across the nation and globe for legal organizations, such as the Defense Research Institute (DRI), the American Bar Association (ABA), multiple state bar associations, and distinguished law schools, colleges, and universities. He is the author of numerous articles on product liability and toxic torts, including the breakthrough essay, “Manufacturers of Toxic Substances: Tort Liability and Punitive Damages,” The Forum, American Bar Association, Vol. XVII, No. 4, Spring 1982.</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Al is dedicated to the professional development, ethical responsibility, and continuing education of attorneys. He has been instrumental in shaping the scope of continuing education and in designing, attending, and speaking at DRI conferences across the nation. He has served on the Board of Directors of DRI, been President of the Georgia Defense Lawyers Association, and received DRI’s national Louis Potter Lifetime Professional Achievement award in 2004. He was honored in November 2009 at the meeting in Miami for his thirty years of “noble” and “influential” service and resigned from the Law Institutes Committee at that time.</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EDUCATION</w:t>
      </w:r>
      <w:r w:rsidRPr="00123605">
        <w:rPr>
          <w:rFonts w:ascii="Arial" w:eastAsia="Times New Roman" w:hAnsi="Arial" w:cs="Arial"/>
          <w:color w:val="333333"/>
          <w:sz w:val="27"/>
          <w:szCs w:val="27"/>
        </w:rPr>
        <w:br/>
        <w:t>J.D., Vanderbilt University Law School</w:t>
      </w:r>
      <w:r w:rsidRPr="00123605">
        <w:rPr>
          <w:rFonts w:ascii="Arial" w:eastAsia="Times New Roman" w:hAnsi="Arial" w:cs="Arial"/>
          <w:color w:val="333333"/>
          <w:sz w:val="27"/>
          <w:szCs w:val="27"/>
        </w:rPr>
        <w:br/>
        <w:t>Harvard Law School, Program of Instruction for Lawyers, June 1995 Program</w:t>
      </w:r>
      <w:r w:rsidRPr="00123605">
        <w:rPr>
          <w:rFonts w:ascii="Arial" w:eastAsia="Times New Roman" w:hAnsi="Arial" w:cs="Arial"/>
          <w:color w:val="333333"/>
          <w:sz w:val="27"/>
          <w:szCs w:val="27"/>
        </w:rPr>
        <w:br/>
        <w:t>George Mason University, then a division of the University of Virginia</w:t>
      </w:r>
      <w:r w:rsidRPr="00123605">
        <w:rPr>
          <w:rFonts w:ascii="Arial" w:eastAsia="Times New Roman" w:hAnsi="Arial" w:cs="Arial"/>
          <w:color w:val="333333"/>
          <w:sz w:val="27"/>
          <w:szCs w:val="27"/>
        </w:rPr>
        <w:br/>
        <w:t>Arkansas College, now Lyon College</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BAR ADMISSIONS</w:t>
      </w:r>
      <w:r w:rsidRPr="00123605">
        <w:rPr>
          <w:rFonts w:ascii="Arial" w:eastAsia="Times New Roman" w:hAnsi="Arial" w:cs="Arial"/>
          <w:color w:val="333333"/>
          <w:sz w:val="27"/>
          <w:szCs w:val="27"/>
        </w:rPr>
        <w:br/>
        <w:t>Florida</w:t>
      </w:r>
      <w:r w:rsidRPr="00123605">
        <w:rPr>
          <w:rFonts w:ascii="Arial" w:eastAsia="Times New Roman" w:hAnsi="Arial" w:cs="Arial"/>
          <w:color w:val="333333"/>
          <w:sz w:val="27"/>
          <w:szCs w:val="27"/>
        </w:rPr>
        <w:br/>
        <w:t>Georgia</w:t>
      </w:r>
      <w:r w:rsidRPr="00123605">
        <w:rPr>
          <w:rFonts w:ascii="Arial" w:eastAsia="Times New Roman" w:hAnsi="Arial" w:cs="Arial"/>
          <w:color w:val="333333"/>
          <w:sz w:val="27"/>
          <w:szCs w:val="27"/>
        </w:rPr>
        <w:br/>
        <w:t>Nebraska</w:t>
      </w:r>
      <w:r w:rsidRPr="00123605">
        <w:rPr>
          <w:rFonts w:ascii="Arial" w:eastAsia="Times New Roman" w:hAnsi="Arial" w:cs="Arial"/>
          <w:color w:val="333333"/>
          <w:sz w:val="27"/>
          <w:szCs w:val="27"/>
        </w:rPr>
        <w:br/>
        <w:t>Texas</w:t>
      </w:r>
      <w:r w:rsidRPr="00123605">
        <w:rPr>
          <w:rFonts w:ascii="Arial" w:eastAsia="Times New Roman" w:hAnsi="Arial" w:cs="Arial"/>
          <w:color w:val="333333"/>
          <w:sz w:val="27"/>
          <w:szCs w:val="27"/>
        </w:rPr>
        <w:br/>
        <w:t>West Virginia</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COURTS</w:t>
      </w:r>
      <w:r w:rsidRPr="00123605">
        <w:rPr>
          <w:rFonts w:ascii="Arial" w:eastAsia="Times New Roman" w:hAnsi="Arial" w:cs="Arial"/>
          <w:color w:val="333333"/>
          <w:sz w:val="27"/>
          <w:szCs w:val="27"/>
        </w:rPr>
        <w:br/>
        <w:t>Georgia Court of Appeals</w:t>
      </w:r>
      <w:r w:rsidRPr="00123605">
        <w:rPr>
          <w:rFonts w:ascii="Arial" w:eastAsia="Times New Roman" w:hAnsi="Arial" w:cs="Arial"/>
          <w:color w:val="333333"/>
          <w:sz w:val="27"/>
          <w:szCs w:val="27"/>
        </w:rPr>
        <w:br/>
        <w:t>Georgia Supreme Court</w:t>
      </w:r>
      <w:r w:rsidRPr="00123605">
        <w:rPr>
          <w:rFonts w:ascii="Arial" w:eastAsia="Times New Roman" w:hAnsi="Arial" w:cs="Arial"/>
          <w:color w:val="333333"/>
          <w:sz w:val="27"/>
          <w:szCs w:val="27"/>
        </w:rPr>
        <w:br/>
        <w:t>U.S. District Court for the Southern District of Georgia</w:t>
      </w:r>
      <w:r w:rsidRPr="00123605">
        <w:rPr>
          <w:rFonts w:ascii="Arial" w:eastAsia="Times New Roman" w:hAnsi="Arial" w:cs="Arial"/>
          <w:color w:val="333333"/>
          <w:sz w:val="27"/>
          <w:szCs w:val="27"/>
        </w:rPr>
        <w:br/>
        <w:t>U.S. District Court for the Northern District of Georgia</w:t>
      </w:r>
      <w:r w:rsidRPr="00123605">
        <w:rPr>
          <w:rFonts w:ascii="Arial" w:eastAsia="Times New Roman" w:hAnsi="Arial" w:cs="Arial"/>
          <w:color w:val="333333"/>
          <w:sz w:val="27"/>
          <w:szCs w:val="27"/>
        </w:rPr>
        <w:br/>
        <w:t>U.S. District Court for the Southern District of Florida</w:t>
      </w:r>
      <w:r w:rsidRPr="00123605">
        <w:rPr>
          <w:rFonts w:ascii="Arial" w:eastAsia="Times New Roman" w:hAnsi="Arial" w:cs="Arial"/>
          <w:color w:val="333333"/>
          <w:sz w:val="27"/>
          <w:szCs w:val="27"/>
        </w:rPr>
        <w:br/>
        <w:t>U.S. Court of Appeals, 5th Circuit</w:t>
      </w:r>
      <w:r w:rsidRPr="00123605">
        <w:rPr>
          <w:rFonts w:ascii="Arial" w:eastAsia="Times New Roman" w:hAnsi="Arial" w:cs="Arial"/>
          <w:color w:val="333333"/>
          <w:sz w:val="27"/>
          <w:szCs w:val="27"/>
        </w:rPr>
        <w:br/>
        <w:t>U.S. Court of Appeals, 11th Circuit</w:t>
      </w:r>
      <w:r w:rsidRPr="00123605">
        <w:rPr>
          <w:rFonts w:ascii="Arial" w:eastAsia="Times New Roman" w:hAnsi="Arial" w:cs="Arial"/>
          <w:color w:val="333333"/>
          <w:sz w:val="27"/>
          <w:szCs w:val="27"/>
        </w:rPr>
        <w:br/>
        <w:t>U.S. Court of Appeals, 4th Circuit</w:t>
      </w:r>
      <w:r w:rsidRPr="00123605">
        <w:rPr>
          <w:rFonts w:ascii="Arial" w:eastAsia="Times New Roman" w:hAnsi="Arial" w:cs="Arial"/>
          <w:color w:val="333333"/>
          <w:sz w:val="27"/>
          <w:szCs w:val="27"/>
        </w:rPr>
        <w:br/>
        <w:t>U.S. Court of Appeals, 7th Circuit</w:t>
      </w:r>
      <w:r w:rsidRPr="00123605">
        <w:rPr>
          <w:rFonts w:ascii="Arial" w:eastAsia="Times New Roman" w:hAnsi="Arial" w:cs="Arial"/>
          <w:color w:val="333333"/>
          <w:sz w:val="27"/>
          <w:szCs w:val="27"/>
        </w:rPr>
        <w:br/>
        <w:t>U.S. Supreme Court</w:t>
      </w:r>
      <w:r w:rsidRPr="00123605">
        <w:rPr>
          <w:rFonts w:ascii="Arial" w:eastAsia="Times New Roman" w:hAnsi="Arial" w:cs="Arial"/>
          <w:color w:val="333333"/>
          <w:sz w:val="27"/>
          <w:szCs w:val="27"/>
        </w:rPr>
        <w:br/>
        <w:t xml:space="preserve">U.S. District Court for the Southern District of Tennessee,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U.S. District Court for the Southern District of Louisiana,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U.S. District Court for the Eastern District of Virginia,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U.S. District Court for the Western District of Virginia,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U.S. District Court for the District of Massachusetts,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U.S. District Court for the District of Los Angeles,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U.S. District Court for the Eastern District of Michigan, Southern Division,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Court of Common Pleas, Philadelphia, Pennsylvania,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216th Judicial District Court of Travis County, Texas,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Dade County Circuit Court, Miami, Florida,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t xml:space="preserve">Eleventh Judicial District, Flathead County, Montana, Pro </w:t>
      </w:r>
      <w:proofErr w:type="spellStart"/>
      <w:r w:rsidRPr="00123605">
        <w:rPr>
          <w:rFonts w:ascii="Arial" w:eastAsia="Times New Roman" w:hAnsi="Arial" w:cs="Arial"/>
          <w:color w:val="333333"/>
          <w:sz w:val="27"/>
          <w:szCs w:val="27"/>
        </w:rPr>
        <w:t>Hac</w:t>
      </w:r>
      <w:proofErr w:type="spellEnd"/>
      <w:r w:rsidRPr="00123605">
        <w:rPr>
          <w:rFonts w:ascii="Arial" w:eastAsia="Times New Roman" w:hAnsi="Arial" w:cs="Arial"/>
          <w:color w:val="333333"/>
          <w:sz w:val="27"/>
          <w:szCs w:val="27"/>
        </w:rPr>
        <w:t xml:space="preserve"> Vice</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PROFESSIONAL AFFILIATIONS</w:t>
      </w:r>
      <w:r w:rsidRPr="00123605">
        <w:rPr>
          <w:rFonts w:ascii="Arial" w:eastAsia="Times New Roman" w:hAnsi="Arial" w:cs="Arial"/>
          <w:color w:val="333333"/>
          <w:sz w:val="27"/>
          <w:szCs w:val="27"/>
        </w:rPr>
        <w:br/>
        <w:t>State Bar of Georgia</w:t>
      </w:r>
      <w:r w:rsidRPr="00123605">
        <w:rPr>
          <w:rFonts w:ascii="Arial" w:eastAsia="Times New Roman" w:hAnsi="Arial" w:cs="Arial"/>
          <w:color w:val="333333"/>
          <w:sz w:val="27"/>
          <w:szCs w:val="27"/>
        </w:rPr>
        <w:br/>
        <w:t>Nebraska State Bar Association</w:t>
      </w:r>
      <w:r w:rsidRPr="00123605">
        <w:rPr>
          <w:rFonts w:ascii="Arial" w:eastAsia="Times New Roman" w:hAnsi="Arial" w:cs="Arial"/>
          <w:color w:val="333333"/>
          <w:sz w:val="27"/>
          <w:szCs w:val="27"/>
        </w:rPr>
        <w:br/>
        <w:t>State Bar of Texas</w:t>
      </w:r>
      <w:r w:rsidRPr="00123605">
        <w:rPr>
          <w:rFonts w:ascii="Arial" w:eastAsia="Times New Roman" w:hAnsi="Arial" w:cs="Arial"/>
          <w:color w:val="333333"/>
          <w:sz w:val="27"/>
          <w:szCs w:val="27"/>
        </w:rPr>
        <w:br/>
        <w:t>West Virginia State Bar</w:t>
      </w:r>
      <w:r w:rsidRPr="00123605">
        <w:rPr>
          <w:rFonts w:ascii="Arial" w:eastAsia="Times New Roman" w:hAnsi="Arial" w:cs="Arial"/>
          <w:color w:val="333333"/>
          <w:sz w:val="27"/>
          <w:szCs w:val="27"/>
        </w:rPr>
        <w:br/>
        <w:t>The Florida Bar</w:t>
      </w:r>
      <w:r w:rsidRPr="00123605">
        <w:rPr>
          <w:rFonts w:ascii="Arial" w:eastAsia="Times New Roman" w:hAnsi="Arial" w:cs="Arial"/>
          <w:color w:val="333333"/>
          <w:sz w:val="27"/>
          <w:szCs w:val="27"/>
        </w:rPr>
        <w:br/>
        <w:t>Claims and Litigation Management Alliance</w:t>
      </w:r>
      <w:r w:rsidRPr="00123605">
        <w:rPr>
          <w:rFonts w:ascii="Arial" w:eastAsia="Times New Roman" w:hAnsi="Arial" w:cs="Arial"/>
          <w:color w:val="333333"/>
          <w:sz w:val="27"/>
          <w:szCs w:val="27"/>
        </w:rPr>
        <w:br/>
        <w:t>Defense Research Institute</w:t>
      </w:r>
      <w:r w:rsidRPr="00123605">
        <w:rPr>
          <w:rFonts w:ascii="Arial" w:eastAsia="Times New Roman" w:hAnsi="Arial" w:cs="Arial"/>
          <w:color w:val="333333"/>
          <w:sz w:val="27"/>
          <w:szCs w:val="27"/>
        </w:rPr>
        <w:br/>
        <w:t>Area Chair, Southern Region (Atlanta) (1980 - 1981)</w:t>
      </w:r>
      <w:r w:rsidRPr="00123605">
        <w:rPr>
          <w:rFonts w:ascii="Arial" w:eastAsia="Times New Roman" w:hAnsi="Arial" w:cs="Arial"/>
          <w:color w:val="333333"/>
          <w:sz w:val="27"/>
          <w:szCs w:val="27"/>
        </w:rPr>
        <w:br/>
        <w:t>State Chair, Southern Region (Georgia) (1982 - 1984)</w:t>
      </w:r>
      <w:r w:rsidRPr="00123605">
        <w:rPr>
          <w:rFonts w:ascii="Arial" w:eastAsia="Times New Roman" w:hAnsi="Arial" w:cs="Arial"/>
          <w:color w:val="333333"/>
          <w:sz w:val="27"/>
          <w:szCs w:val="27"/>
        </w:rPr>
        <w:br/>
        <w:t>Chairman, Law Institutes Committee (1983 - 1986)</w:t>
      </w:r>
      <w:r w:rsidRPr="00123605">
        <w:rPr>
          <w:rFonts w:ascii="Arial" w:eastAsia="Times New Roman" w:hAnsi="Arial" w:cs="Arial"/>
          <w:color w:val="333333"/>
          <w:sz w:val="27"/>
          <w:szCs w:val="27"/>
        </w:rPr>
        <w:br/>
        <w:t>Member, Law Institutes Committee (1983 - Present); Southern Regional Vice President (1989 - 1992)</w:t>
      </w:r>
      <w:r w:rsidRPr="00123605">
        <w:rPr>
          <w:rFonts w:ascii="Arial" w:eastAsia="Times New Roman" w:hAnsi="Arial" w:cs="Arial"/>
          <w:color w:val="333333"/>
          <w:sz w:val="27"/>
          <w:szCs w:val="27"/>
        </w:rPr>
        <w:br/>
        <w:t>Board of Directors (1992-1995)</w:t>
      </w:r>
      <w:r w:rsidRPr="00123605">
        <w:rPr>
          <w:rFonts w:ascii="Arial" w:eastAsia="Times New Roman" w:hAnsi="Arial" w:cs="Arial"/>
          <w:color w:val="333333"/>
          <w:sz w:val="27"/>
          <w:szCs w:val="27"/>
        </w:rPr>
        <w:br/>
        <w:t>Georgia Defense Lawyers Association</w:t>
      </w:r>
      <w:r w:rsidRPr="00123605">
        <w:rPr>
          <w:rFonts w:ascii="Arial" w:eastAsia="Times New Roman" w:hAnsi="Arial" w:cs="Arial"/>
          <w:color w:val="333333"/>
          <w:sz w:val="27"/>
          <w:szCs w:val="27"/>
        </w:rPr>
        <w:br/>
        <w:t>President (1978 -1980)</w:t>
      </w:r>
      <w:r w:rsidRPr="00123605">
        <w:rPr>
          <w:rFonts w:ascii="Arial" w:eastAsia="Times New Roman" w:hAnsi="Arial" w:cs="Arial"/>
          <w:color w:val="333333"/>
          <w:sz w:val="27"/>
          <w:szCs w:val="27"/>
        </w:rPr>
        <w:br/>
        <w:t>Member, Board of Directors (1974 - Present)</w:t>
      </w:r>
      <w:r w:rsidRPr="00123605">
        <w:rPr>
          <w:rFonts w:ascii="Arial" w:eastAsia="Times New Roman" w:hAnsi="Arial" w:cs="Arial"/>
          <w:color w:val="333333"/>
          <w:sz w:val="27"/>
          <w:szCs w:val="27"/>
        </w:rPr>
        <w:br/>
        <w:t>American Bar Association</w:t>
      </w:r>
      <w:r w:rsidRPr="00123605">
        <w:rPr>
          <w:rFonts w:ascii="Arial" w:eastAsia="Times New Roman" w:hAnsi="Arial" w:cs="Arial"/>
          <w:color w:val="333333"/>
          <w:sz w:val="27"/>
          <w:szCs w:val="27"/>
        </w:rPr>
        <w:br/>
        <w:t>Vice Chairman, Products, General Liability and Consumer Law Committee, Section of Tort and Insurance Practice, 1981 - 1982)</w:t>
      </w:r>
      <w:r w:rsidRPr="00123605">
        <w:rPr>
          <w:rFonts w:ascii="Arial" w:eastAsia="Times New Roman" w:hAnsi="Arial" w:cs="Arial"/>
          <w:color w:val="333333"/>
          <w:sz w:val="27"/>
          <w:szCs w:val="27"/>
        </w:rPr>
        <w:br/>
        <w:t>Chairman Elect Toxic and Hazardous Substances and Environmental Law Committee, Section of Tort and Insurance Practice (1987 - 1988)</w:t>
      </w:r>
      <w:r w:rsidRPr="00123605">
        <w:rPr>
          <w:rFonts w:ascii="Arial" w:eastAsia="Times New Roman" w:hAnsi="Arial" w:cs="Arial"/>
          <w:color w:val="333333"/>
          <w:sz w:val="27"/>
          <w:szCs w:val="27"/>
        </w:rPr>
        <w:br/>
        <w:t>Chairman, Toxic and Hazardous Substances and Environmental Law Committee, Section of Tort and Insurance Practice (1988 - 1989)</w:t>
      </w:r>
      <w:r w:rsidRPr="00123605">
        <w:rPr>
          <w:rFonts w:ascii="Arial" w:eastAsia="Times New Roman" w:hAnsi="Arial" w:cs="Arial"/>
          <w:color w:val="333333"/>
          <w:sz w:val="27"/>
          <w:szCs w:val="27"/>
        </w:rPr>
        <w:br/>
        <w:t>Atlanta Bar Association</w:t>
      </w:r>
      <w:r w:rsidRPr="00123605">
        <w:rPr>
          <w:rFonts w:ascii="Arial" w:eastAsia="Times New Roman" w:hAnsi="Arial" w:cs="Arial"/>
          <w:color w:val="333333"/>
          <w:sz w:val="27"/>
          <w:szCs w:val="27"/>
        </w:rPr>
        <w:br/>
        <w:t>Chairman-Elect, Certified Legal Education Committee (1994 - 2000)</w:t>
      </w:r>
      <w:r w:rsidRPr="00123605">
        <w:rPr>
          <w:rFonts w:ascii="Arial" w:eastAsia="Times New Roman" w:hAnsi="Arial" w:cs="Arial"/>
          <w:color w:val="333333"/>
          <w:sz w:val="27"/>
          <w:szCs w:val="27"/>
        </w:rPr>
        <w:br/>
        <w:t>International Association of Insurance Counsel</w:t>
      </w:r>
      <w:r w:rsidRPr="00123605">
        <w:rPr>
          <w:rFonts w:ascii="Arial" w:eastAsia="Times New Roman" w:hAnsi="Arial" w:cs="Arial"/>
          <w:color w:val="333333"/>
          <w:sz w:val="27"/>
          <w:szCs w:val="27"/>
        </w:rPr>
        <w:br/>
        <w:t>Member, Product Liability Committee</w:t>
      </w:r>
      <w:r w:rsidRPr="00123605">
        <w:rPr>
          <w:rFonts w:ascii="Arial" w:eastAsia="Times New Roman" w:hAnsi="Arial" w:cs="Arial"/>
          <w:color w:val="333333"/>
          <w:sz w:val="27"/>
          <w:szCs w:val="27"/>
        </w:rPr>
        <w:br/>
        <w:t>Member, Membership Committee for Georgia</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HONORS</w:t>
      </w:r>
      <w:r w:rsidRPr="00123605">
        <w:rPr>
          <w:rFonts w:ascii="Arial" w:eastAsia="Times New Roman" w:hAnsi="Arial" w:cs="Arial"/>
          <w:color w:val="333333"/>
          <w:sz w:val="27"/>
          <w:szCs w:val="27"/>
        </w:rPr>
        <w:br/>
        <w:t>AV Preeminent® Peer Review Rated by Martindale-Hubbell®</w:t>
      </w:r>
      <w:r w:rsidRPr="00123605">
        <w:rPr>
          <w:rFonts w:ascii="Arial" w:eastAsia="Times New Roman" w:hAnsi="Arial" w:cs="Arial"/>
          <w:color w:val="333333"/>
          <w:sz w:val="27"/>
          <w:szCs w:val="27"/>
        </w:rPr>
        <w:br/>
        <w:t>Best Lawyers® Mass Tort Litigation / Class Actions "Lawyer of the Year" in Atlanta (2012)</w:t>
      </w:r>
      <w:r w:rsidRPr="00123605">
        <w:rPr>
          <w:rFonts w:ascii="Arial" w:eastAsia="Times New Roman" w:hAnsi="Arial" w:cs="Arial"/>
          <w:color w:val="333333"/>
          <w:sz w:val="27"/>
          <w:szCs w:val="27"/>
        </w:rPr>
        <w:br/>
        <w:t>The Best Lawyers in America©, Mass Tort Litigation / Class Actions, Personal Injury Litigation (1989 - 2016)</w:t>
      </w:r>
      <w:r w:rsidRPr="00123605">
        <w:rPr>
          <w:rFonts w:ascii="Arial" w:eastAsia="Times New Roman" w:hAnsi="Arial" w:cs="Arial"/>
          <w:color w:val="333333"/>
          <w:sz w:val="27"/>
          <w:szCs w:val="27"/>
        </w:rPr>
        <w:br/>
        <w:t>Honored for 30 Years of Service to DRI, Defense Research Institute (2009)</w:t>
      </w:r>
      <w:r w:rsidRPr="00123605">
        <w:rPr>
          <w:rFonts w:ascii="Arial" w:eastAsia="Times New Roman" w:hAnsi="Arial" w:cs="Arial"/>
          <w:color w:val="333333"/>
          <w:sz w:val="27"/>
          <w:szCs w:val="27"/>
        </w:rPr>
        <w:br/>
        <w:t>LOUIS Potter Lifetime Professional Achievement Award, Defense Research Institute, (2004)</w:t>
      </w:r>
      <w:r w:rsidRPr="00123605">
        <w:rPr>
          <w:rFonts w:ascii="Arial" w:eastAsia="Times New Roman" w:hAnsi="Arial" w:cs="Arial"/>
          <w:color w:val="333333"/>
          <w:sz w:val="27"/>
          <w:szCs w:val="27"/>
        </w:rPr>
        <w:br/>
        <w:t>Super Lawyer, Super Lawyers Magazine (2004 - 2016)</w:t>
      </w:r>
      <w:r w:rsidRPr="00123605">
        <w:rPr>
          <w:rFonts w:ascii="Arial" w:eastAsia="Times New Roman" w:hAnsi="Arial" w:cs="Arial"/>
          <w:color w:val="333333"/>
          <w:sz w:val="27"/>
          <w:szCs w:val="27"/>
        </w:rPr>
        <w:br/>
        <w:t>Who's Who in Legal, The International Who's Who of Business Lawyers (2002 - 2004)</w:t>
      </w:r>
      <w:r w:rsidRPr="00123605">
        <w:rPr>
          <w:rFonts w:ascii="Arial" w:eastAsia="Times New Roman" w:hAnsi="Arial" w:cs="Arial"/>
          <w:color w:val="333333"/>
          <w:sz w:val="27"/>
          <w:szCs w:val="27"/>
        </w:rPr>
        <w:br/>
        <w:t>Who's Who in Legal, The International Who's Who of Product Liability Lawyers (2004, 2014)</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TRIALS</w:t>
      </w:r>
      <w:r w:rsidRPr="00123605">
        <w:rPr>
          <w:rFonts w:ascii="Arial" w:eastAsia="Times New Roman" w:hAnsi="Arial" w:cs="Arial"/>
          <w:color w:val="333333"/>
          <w:sz w:val="27"/>
          <w:szCs w:val="27"/>
        </w:rPr>
        <w:br/>
        <w:t xml:space="preserve">Frank </w:t>
      </w:r>
      <w:proofErr w:type="spellStart"/>
      <w:r w:rsidRPr="00123605">
        <w:rPr>
          <w:rFonts w:ascii="Arial" w:eastAsia="Times New Roman" w:hAnsi="Arial" w:cs="Arial"/>
          <w:color w:val="333333"/>
          <w:sz w:val="27"/>
          <w:szCs w:val="27"/>
        </w:rPr>
        <w:t>Rondon</w:t>
      </w:r>
      <w:proofErr w:type="spellEnd"/>
      <w:r w:rsidRPr="00123605">
        <w:rPr>
          <w:rFonts w:ascii="Arial" w:eastAsia="Times New Roman" w:hAnsi="Arial" w:cs="Arial"/>
          <w:color w:val="333333"/>
          <w:sz w:val="27"/>
          <w:szCs w:val="27"/>
        </w:rPr>
        <w:t xml:space="preserve"> and Renee </w:t>
      </w:r>
      <w:proofErr w:type="spellStart"/>
      <w:r w:rsidRPr="00123605">
        <w:rPr>
          <w:rFonts w:ascii="Arial" w:eastAsia="Times New Roman" w:hAnsi="Arial" w:cs="Arial"/>
          <w:color w:val="333333"/>
          <w:sz w:val="27"/>
          <w:szCs w:val="27"/>
        </w:rPr>
        <w:t>Rondon</w:t>
      </w:r>
      <w:proofErr w:type="spellEnd"/>
      <w:r w:rsidRPr="00123605">
        <w:rPr>
          <w:rFonts w:ascii="Arial" w:eastAsia="Times New Roman" w:hAnsi="Arial" w:cs="Arial"/>
          <w:color w:val="333333"/>
          <w:sz w:val="27"/>
          <w:szCs w:val="27"/>
        </w:rPr>
        <w:t xml:space="preserve"> v. Anderson Auto Supply Houses, et al.</w:t>
      </w:r>
      <w:r w:rsidRPr="00123605">
        <w:rPr>
          <w:rFonts w:ascii="Arial" w:eastAsia="Times New Roman" w:hAnsi="Arial" w:cs="Arial"/>
          <w:color w:val="333333"/>
          <w:sz w:val="27"/>
          <w:szCs w:val="27"/>
        </w:rPr>
        <w:br/>
        <w:t>Merlin Olsen v. Asbestos Companies, et al.</w:t>
      </w:r>
      <w:r w:rsidRPr="00123605">
        <w:rPr>
          <w:rFonts w:ascii="Arial" w:eastAsia="Times New Roman" w:hAnsi="Arial" w:cs="Arial"/>
          <w:color w:val="333333"/>
          <w:sz w:val="27"/>
          <w:szCs w:val="27"/>
        </w:rPr>
        <w:br/>
        <w:t>Denton E. Crull and Joyce A Crull v. AW Chesterton Co., et al.</w:t>
      </w:r>
      <w:r w:rsidRPr="00123605">
        <w:rPr>
          <w:rFonts w:ascii="Arial" w:eastAsia="Times New Roman" w:hAnsi="Arial" w:cs="Arial"/>
          <w:color w:val="333333"/>
          <w:sz w:val="27"/>
          <w:szCs w:val="27"/>
        </w:rPr>
        <w:br/>
        <w:t>Lynda Daly, et al v. ArvinMeritor, et al.</w:t>
      </w:r>
      <w:r w:rsidRPr="00123605">
        <w:rPr>
          <w:rFonts w:ascii="Arial" w:eastAsia="Times New Roman" w:hAnsi="Arial" w:cs="Arial"/>
          <w:color w:val="333333"/>
          <w:sz w:val="27"/>
          <w:szCs w:val="27"/>
        </w:rPr>
        <w:br/>
        <w:t>Neil Le Sage v. The Sherwin-Williams Company</w:t>
      </w:r>
      <w:r w:rsidRPr="00123605">
        <w:rPr>
          <w:rFonts w:ascii="Arial" w:eastAsia="Times New Roman" w:hAnsi="Arial" w:cs="Arial"/>
          <w:color w:val="333333"/>
          <w:sz w:val="27"/>
          <w:szCs w:val="27"/>
        </w:rPr>
        <w:br/>
        <w:t>Kenneth Hickman v. CertainTeed</w:t>
      </w:r>
      <w:r w:rsidRPr="00123605">
        <w:rPr>
          <w:rFonts w:ascii="Arial" w:eastAsia="Times New Roman" w:hAnsi="Arial" w:cs="Arial"/>
          <w:color w:val="333333"/>
          <w:sz w:val="27"/>
          <w:szCs w:val="27"/>
        </w:rPr>
        <w:br/>
        <w:t xml:space="preserve">Paul </w:t>
      </w:r>
      <w:proofErr w:type="spellStart"/>
      <w:r w:rsidRPr="00123605">
        <w:rPr>
          <w:rFonts w:ascii="Arial" w:eastAsia="Times New Roman" w:hAnsi="Arial" w:cs="Arial"/>
          <w:color w:val="333333"/>
          <w:sz w:val="27"/>
          <w:szCs w:val="27"/>
        </w:rPr>
        <w:t>Songer</w:t>
      </w:r>
      <w:proofErr w:type="spellEnd"/>
      <w:r w:rsidRPr="00123605">
        <w:rPr>
          <w:rFonts w:ascii="Arial" w:eastAsia="Times New Roman" w:hAnsi="Arial" w:cs="Arial"/>
          <w:color w:val="333333"/>
          <w:sz w:val="27"/>
          <w:szCs w:val="27"/>
        </w:rPr>
        <w:t xml:space="preserve"> v. CertainTeed</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Vernor</w:t>
      </w:r>
      <w:proofErr w:type="spellEnd"/>
      <w:r w:rsidRPr="00123605">
        <w:rPr>
          <w:rFonts w:ascii="Arial" w:eastAsia="Times New Roman" w:hAnsi="Arial" w:cs="Arial"/>
          <w:color w:val="333333"/>
          <w:sz w:val="27"/>
          <w:szCs w:val="27"/>
        </w:rPr>
        <w:t xml:space="preserve"> </w:t>
      </w:r>
      <w:proofErr w:type="spellStart"/>
      <w:r w:rsidRPr="00123605">
        <w:rPr>
          <w:rFonts w:ascii="Arial" w:eastAsia="Times New Roman" w:hAnsi="Arial" w:cs="Arial"/>
          <w:color w:val="333333"/>
          <w:sz w:val="27"/>
          <w:szCs w:val="27"/>
        </w:rPr>
        <w:t>Sartin</w:t>
      </w:r>
      <w:proofErr w:type="spellEnd"/>
      <w:r w:rsidRPr="00123605">
        <w:rPr>
          <w:rFonts w:ascii="Arial" w:eastAsia="Times New Roman" w:hAnsi="Arial" w:cs="Arial"/>
          <w:color w:val="333333"/>
          <w:sz w:val="27"/>
          <w:szCs w:val="27"/>
        </w:rPr>
        <w:t xml:space="preserve"> v. CertainTeed</w:t>
      </w:r>
      <w:r w:rsidRPr="00123605">
        <w:rPr>
          <w:rFonts w:ascii="Arial" w:eastAsia="Times New Roman" w:hAnsi="Arial" w:cs="Arial"/>
          <w:color w:val="333333"/>
          <w:sz w:val="27"/>
          <w:szCs w:val="27"/>
        </w:rPr>
        <w:br/>
        <w:t>Virginia Pritchard v. CertainTeed</w:t>
      </w:r>
      <w:r w:rsidRPr="00123605">
        <w:rPr>
          <w:rFonts w:ascii="Arial" w:eastAsia="Times New Roman" w:hAnsi="Arial" w:cs="Arial"/>
          <w:color w:val="333333"/>
          <w:sz w:val="27"/>
          <w:szCs w:val="27"/>
        </w:rPr>
        <w:br/>
        <w:t xml:space="preserve">Fred </w:t>
      </w:r>
      <w:proofErr w:type="spellStart"/>
      <w:r w:rsidRPr="00123605">
        <w:rPr>
          <w:rFonts w:ascii="Arial" w:eastAsia="Times New Roman" w:hAnsi="Arial" w:cs="Arial"/>
          <w:color w:val="333333"/>
          <w:sz w:val="27"/>
          <w:szCs w:val="27"/>
        </w:rPr>
        <w:t>Orta</w:t>
      </w:r>
      <w:proofErr w:type="spellEnd"/>
      <w:r w:rsidRPr="00123605">
        <w:rPr>
          <w:rFonts w:ascii="Arial" w:eastAsia="Times New Roman" w:hAnsi="Arial" w:cs="Arial"/>
          <w:color w:val="333333"/>
          <w:sz w:val="27"/>
          <w:szCs w:val="27"/>
        </w:rPr>
        <w:t xml:space="preserve"> v Florida Lumber</w:t>
      </w:r>
      <w:r w:rsidRPr="00123605">
        <w:rPr>
          <w:rFonts w:ascii="Arial" w:eastAsia="Times New Roman" w:hAnsi="Arial" w:cs="Arial"/>
          <w:color w:val="333333"/>
          <w:sz w:val="27"/>
          <w:szCs w:val="27"/>
        </w:rPr>
        <w:br/>
        <w:t xml:space="preserve">Mobley v. </w:t>
      </w:r>
      <w:proofErr w:type="spellStart"/>
      <w:r w:rsidRPr="00123605">
        <w:rPr>
          <w:rFonts w:ascii="Arial" w:eastAsia="Times New Roman" w:hAnsi="Arial" w:cs="Arial"/>
          <w:color w:val="333333"/>
          <w:sz w:val="27"/>
          <w:szCs w:val="27"/>
        </w:rPr>
        <w:t>Pneumo</w:t>
      </w:r>
      <w:proofErr w:type="spellEnd"/>
      <w:r w:rsidRPr="00123605">
        <w:rPr>
          <w:rFonts w:ascii="Arial" w:eastAsia="Times New Roman" w:hAnsi="Arial" w:cs="Arial"/>
          <w:color w:val="333333"/>
          <w:sz w:val="27"/>
          <w:szCs w:val="27"/>
        </w:rPr>
        <w:t xml:space="preserve"> </w:t>
      </w:r>
      <w:proofErr w:type="spellStart"/>
      <w:r w:rsidRPr="00123605">
        <w:rPr>
          <w:rFonts w:ascii="Arial" w:eastAsia="Times New Roman" w:hAnsi="Arial" w:cs="Arial"/>
          <w:color w:val="333333"/>
          <w:sz w:val="27"/>
          <w:szCs w:val="27"/>
        </w:rPr>
        <w:t>Abex</w:t>
      </w:r>
      <w:proofErr w:type="spellEnd"/>
      <w:r w:rsidRPr="00123605">
        <w:rPr>
          <w:rFonts w:ascii="Arial" w:eastAsia="Times New Roman" w:hAnsi="Arial" w:cs="Arial"/>
          <w:color w:val="333333"/>
          <w:sz w:val="27"/>
          <w:szCs w:val="27"/>
        </w:rPr>
        <w:br/>
        <w:t>Billy Carney v. CertainTeed</w:t>
      </w:r>
      <w:r w:rsidRPr="00123605">
        <w:rPr>
          <w:rFonts w:ascii="Arial" w:eastAsia="Times New Roman" w:hAnsi="Arial" w:cs="Arial"/>
          <w:color w:val="333333"/>
          <w:sz w:val="27"/>
          <w:szCs w:val="27"/>
        </w:rPr>
        <w:br/>
        <w:t>Ayers v Continental Insurance Company</w:t>
      </w:r>
      <w:r w:rsidRPr="00123605">
        <w:rPr>
          <w:rFonts w:ascii="Arial" w:eastAsia="Times New Roman" w:hAnsi="Arial" w:cs="Arial"/>
          <w:color w:val="333333"/>
          <w:sz w:val="27"/>
          <w:szCs w:val="27"/>
        </w:rPr>
        <w:br/>
        <w:t>Cleaver-Brooks, Inc. v. AIU Ins. Co, et. al.</w:t>
      </w:r>
      <w:r w:rsidRPr="00123605">
        <w:rPr>
          <w:rFonts w:ascii="Arial" w:eastAsia="Times New Roman" w:hAnsi="Arial" w:cs="Arial"/>
          <w:color w:val="333333"/>
          <w:sz w:val="27"/>
          <w:szCs w:val="27"/>
        </w:rPr>
        <w:br/>
        <w:t>In re: Unfair Trade Practices Insurance Cases</w:t>
      </w:r>
      <w:r w:rsidRPr="00123605">
        <w:rPr>
          <w:rFonts w:ascii="Arial" w:eastAsia="Times New Roman" w:hAnsi="Arial" w:cs="Arial"/>
          <w:color w:val="333333"/>
          <w:sz w:val="27"/>
          <w:szCs w:val="27"/>
        </w:rPr>
        <w:br/>
        <w:t xml:space="preserve">Julius C Adams as Administrator of the Estate of </w:t>
      </w:r>
      <w:proofErr w:type="spellStart"/>
      <w:r w:rsidRPr="00123605">
        <w:rPr>
          <w:rFonts w:ascii="Arial" w:eastAsia="Times New Roman" w:hAnsi="Arial" w:cs="Arial"/>
          <w:color w:val="333333"/>
          <w:sz w:val="27"/>
          <w:szCs w:val="27"/>
        </w:rPr>
        <w:t>Junious</w:t>
      </w:r>
      <w:proofErr w:type="spellEnd"/>
      <w:r w:rsidRPr="00123605">
        <w:rPr>
          <w:rFonts w:ascii="Arial" w:eastAsia="Times New Roman" w:hAnsi="Arial" w:cs="Arial"/>
          <w:color w:val="333333"/>
          <w:sz w:val="27"/>
          <w:szCs w:val="27"/>
        </w:rPr>
        <w:t xml:space="preserve"> King</w:t>
      </w:r>
      <w:r w:rsidRPr="00123605">
        <w:rPr>
          <w:rFonts w:ascii="Arial" w:eastAsia="Times New Roman" w:hAnsi="Arial" w:cs="Arial"/>
          <w:color w:val="333333"/>
          <w:sz w:val="27"/>
          <w:szCs w:val="27"/>
        </w:rPr>
        <w:br/>
        <w:t xml:space="preserve">Coulter v </w:t>
      </w:r>
      <w:proofErr w:type="spellStart"/>
      <w:r w:rsidRPr="00123605">
        <w:rPr>
          <w:rFonts w:ascii="Arial" w:eastAsia="Times New Roman" w:hAnsi="Arial" w:cs="Arial"/>
          <w:color w:val="333333"/>
          <w:sz w:val="27"/>
          <w:szCs w:val="27"/>
        </w:rPr>
        <w:t>Scappa</w:t>
      </w:r>
      <w:proofErr w:type="spellEnd"/>
      <w:r w:rsidRPr="00123605">
        <w:rPr>
          <w:rFonts w:ascii="Arial" w:eastAsia="Times New Roman" w:hAnsi="Arial" w:cs="Arial"/>
          <w:color w:val="333333"/>
          <w:sz w:val="27"/>
          <w:szCs w:val="27"/>
        </w:rPr>
        <w:br/>
        <w:t>Billie Speicher v A. W. Chesterton, et., al.</w:t>
      </w:r>
      <w:r w:rsidRPr="00123605">
        <w:rPr>
          <w:rFonts w:ascii="Arial" w:eastAsia="Times New Roman" w:hAnsi="Arial" w:cs="Arial"/>
          <w:color w:val="333333"/>
          <w:sz w:val="27"/>
          <w:szCs w:val="27"/>
        </w:rPr>
        <w:br/>
        <w:t>Steadfast Insurance Company vs. The Purdue Frederick Company, et. al.</w:t>
      </w:r>
      <w:r w:rsidRPr="00123605">
        <w:rPr>
          <w:rFonts w:ascii="Arial" w:eastAsia="Times New Roman" w:hAnsi="Arial" w:cs="Arial"/>
          <w:color w:val="333333"/>
          <w:sz w:val="27"/>
          <w:szCs w:val="27"/>
        </w:rPr>
        <w:br/>
        <w:t>The Estate of William C Lamb v. CertainTeed</w:t>
      </w:r>
      <w:r w:rsidRPr="00123605">
        <w:rPr>
          <w:rFonts w:ascii="Arial" w:eastAsia="Times New Roman" w:hAnsi="Arial" w:cs="Arial"/>
          <w:color w:val="333333"/>
          <w:sz w:val="27"/>
          <w:szCs w:val="27"/>
        </w:rPr>
        <w:br/>
        <w:t>Roth v Marriott Corporation</w:t>
      </w:r>
      <w:r w:rsidRPr="00123605">
        <w:rPr>
          <w:rFonts w:ascii="Arial" w:eastAsia="Times New Roman" w:hAnsi="Arial" w:cs="Arial"/>
          <w:color w:val="333333"/>
          <w:sz w:val="27"/>
          <w:szCs w:val="27"/>
        </w:rPr>
        <w:br/>
        <w:t xml:space="preserve">Robert W. </w:t>
      </w:r>
      <w:proofErr w:type="spellStart"/>
      <w:r w:rsidRPr="00123605">
        <w:rPr>
          <w:rFonts w:ascii="Arial" w:eastAsia="Times New Roman" w:hAnsi="Arial" w:cs="Arial"/>
          <w:color w:val="333333"/>
          <w:sz w:val="27"/>
          <w:szCs w:val="27"/>
        </w:rPr>
        <w:t>Lustgarten</w:t>
      </w:r>
      <w:proofErr w:type="spellEnd"/>
      <w:r w:rsidRPr="00123605">
        <w:rPr>
          <w:rFonts w:ascii="Arial" w:eastAsia="Times New Roman" w:hAnsi="Arial" w:cs="Arial"/>
          <w:color w:val="333333"/>
          <w:sz w:val="27"/>
          <w:szCs w:val="27"/>
        </w:rPr>
        <w:t xml:space="preserve"> and Phyllis </w:t>
      </w:r>
      <w:proofErr w:type="spellStart"/>
      <w:r w:rsidRPr="00123605">
        <w:rPr>
          <w:rFonts w:ascii="Arial" w:eastAsia="Times New Roman" w:hAnsi="Arial" w:cs="Arial"/>
          <w:color w:val="333333"/>
          <w:sz w:val="27"/>
          <w:szCs w:val="27"/>
        </w:rPr>
        <w:t>Lustgarten</w:t>
      </w:r>
      <w:proofErr w:type="spellEnd"/>
      <w:r w:rsidRPr="00123605">
        <w:rPr>
          <w:rFonts w:ascii="Arial" w:eastAsia="Times New Roman" w:hAnsi="Arial" w:cs="Arial"/>
          <w:color w:val="333333"/>
          <w:sz w:val="27"/>
          <w:szCs w:val="27"/>
        </w:rPr>
        <w:t xml:space="preserve"> v. A. W Chesterton</w:t>
      </w:r>
      <w:r w:rsidRPr="00123605">
        <w:rPr>
          <w:rFonts w:ascii="Arial" w:eastAsia="Times New Roman" w:hAnsi="Arial" w:cs="Arial"/>
          <w:color w:val="333333"/>
          <w:sz w:val="27"/>
          <w:szCs w:val="27"/>
        </w:rPr>
        <w:br/>
        <w:t xml:space="preserve">David </w:t>
      </w:r>
      <w:proofErr w:type="spellStart"/>
      <w:r w:rsidRPr="00123605">
        <w:rPr>
          <w:rFonts w:ascii="Arial" w:eastAsia="Times New Roman" w:hAnsi="Arial" w:cs="Arial"/>
          <w:color w:val="333333"/>
          <w:sz w:val="27"/>
          <w:szCs w:val="27"/>
        </w:rPr>
        <w:t>Eytcheson</w:t>
      </w:r>
      <w:proofErr w:type="spellEnd"/>
      <w:r w:rsidRPr="00123605">
        <w:rPr>
          <w:rFonts w:ascii="Arial" w:eastAsia="Times New Roman" w:hAnsi="Arial" w:cs="Arial"/>
          <w:color w:val="333333"/>
          <w:sz w:val="27"/>
          <w:szCs w:val="27"/>
        </w:rPr>
        <w:t xml:space="preserve"> v. Kelley Moore, et. al.</w:t>
      </w:r>
      <w:r w:rsidRPr="00123605">
        <w:rPr>
          <w:rFonts w:ascii="Arial" w:eastAsia="Times New Roman" w:hAnsi="Arial" w:cs="Arial"/>
          <w:color w:val="333333"/>
          <w:sz w:val="27"/>
          <w:szCs w:val="27"/>
        </w:rPr>
        <w:br/>
        <w:t>Carl Eddy v. Owens Illinois and Johnnie Strickland v. Owens Illinois</w:t>
      </w:r>
      <w:r w:rsidRPr="00123605">
        <w:rPr>
          <w:rFonts w:ascii="Arial" w:eastAsia="Times New Roman" w:hAnsi="Arial" w:cs="Arial"/>
          <w:color w:val="333333"/>
          <w:sz w:val="27"/>
          <w:szCs w:val="27"/>
        </w:rPr>
        <w:br/>
        <w:t>Richardson v. ARCO, et. al.</w:t>
      </w:r>
      <w:r w:rsidRPr="00123605">
        <w:rPr>
          <w:rFonts w:ascii="Arial" w:eastAsia="Times New Roman" w:hAnsi="Arial" w:cs="Arial"/>
          <w:color w:val="333333"/>
          <w:sz w:val="27"/>
          <w:szCs w:val="27"/>
        </w:rPr>
        <w:br/>
        <w:t>Brignac V. Dupont</w:t>
      </w:r>
      <w:r w:rsidRPr="00123605">
        <w:rPr>
          <w:rFonts w:ascii="Arial" w:eastAsia="Times New Roman" w:hAnsi="Arial" w:cs="Arial"/>
          <w:color w:val="333333"/>
          <w:sz w:val="27"/>
          <w:szCs w:val="27"/>
        </w:rPr>
        <w:br/>
        <w:t>David Bitter v. Rapid American, et. al.</w:t>
      </w:r>
      <w:r w:rsidRPr="00123605">
        <w:rPr>
          <w:rFonts w:ascii="Arial" w:eastAsia="Times New Roman" w:hAnsi="Arial" w:cs="Arial"/>
          <w:color w:val="333333"/>
          <w:sz w:val="27"/>
          <w:szCs w:val="27"/>
        </w:rPr>
        <w:br/>
        <w:t>Lucy v Owens Corning, et. al.</w:t>
      </w:r>
      <w:r w:rsidRPr="00123605">
        <w:rPr>
          <w:rFonts w:ascii="Arial" w:eastAsia="Times New Roman" w:hAnsi="Arial" w:cs="Arial"/>
          <w:color w:val="333333"/>
          <w:sz w:val="27"/>
          <w:szCs w:val="27"/>
        </w:rPr>
        <w:br/>
        <w:t>Arnold v, Union Carbide, et. al.</w:t>
      </w:r>
      <w:r w:rsidRPr="00123605">
        <w:rPr>
          <w:rFonts w:ascii="Arial" w:eastAsia="Times New Roman" w:hAnsi="Arial" w:cs="Arial"/>
          <w:color w:val="333333"/>
          <w:sz w:val="27"/>
          <w:szCs w:val="27"/>
        </w:rPr>
        <w:br/>
        <w:t>Borman v Cleaver Brooks</w:t>
      </w:r>
      <w:r w:rsidRPr="00123605">
        <w:rPr>
          <w:rFonts w:ascii="Arial" w:eastAsia="Times New Roman" w:hAnsi="Arial" w:cs="Arial"/>
          <w:color w:val="333333"/>
          <w:sz w:val="27"/>
          <w:szCs w:val="27"/>
        </w:rPr>
        <w:br/>
        <w:t>Screws v USG</w:t>
      </w:r>
      <w:r w:rsidRPr="00123605">
        <w:rPr>
          <w:rFonts w:ascii="Arial" w:eastAsia="Times New Roman" w:hAnsi="Arial" w:cs="Arial"/>
          <w:color w:val="333333"/>
          <w:sz w:val="27"/>
          <w:szCs w:val="27"/>
        </w:rPr>
        <w:br/>
        <w:t>Garrison v USG</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Gilcrease</w:t>
      </w:r>
      <w:proofErr w:type="spellEnd"/>
      <w:r w:rsidRPr="00123605">
        <w:rPr>
          <w:rFonts w:ascii="Arial" w:eastAsia="Times New Roman" w:hAnsi="Arial" w:cs="Arial"/>
          <w:color w:val="333333"/>
          <w:sz w:val="27"/>
          <w:szCs w:val="27"/>
        </w:rPr>
        <w:t xml:space="preserve"> v USG</w:t>
      </w:r>
      <w:r w:rsidRPr="00123605">
        <w:rPr>
          <w:rFonts w:ascii="Arial" w:eastAsia="Times New Roman" w:hAnsi="Arial" w:cs="Arial"/>
          <w:color w:val="333333"/>
          <w:sz w:val="27"/>
          <w:szCs w:val="27"/>
        </w:rPr>
        <w:br/>
        <w:t>Prior v. USG,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Piskur</w:t>
      </w:r>
      <w:proofErr w:type="spellEnd"/>
      <w:r w:rsidRPr="00123605">
        <w:rPr>
          <w:rFonts w:ascii="Arial" w:eastAsia="Times New Roman" w:hAnsi="Arial" w:cs="Arial"/>
          <w:color w:val="333333"/>
          <w:sz w:val="27"/>
          <w:szCs w:val="27"/>
        </w:rPr>
        <w:t xml:space="preserve"> v. USG,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Cassavaugh</w:t>
      </w:r>
      <w:proofErr w:type="spellEnd"/>
      <w:r w:rsidRPr="00123605">
        <w:rPr>
          <w:rFonts w:ascii="Arial" w:eastAsia="Times New Roman" w:hAnsi="Arial" w:cs="Arial"/>
          <w:color w:val="333333"/>
          <w:sz w:val="27"/>
          <w:szCs w:val="27"/>
        </w:rPr>
        <w:t xml:space="preserve"> v. OCF, et al.</w:t>
      </w:r>
      <w:r w:rsidRPr="00123605">
        <w:rPr>
          <w:rFonts w:ascii="Arial" w:eastAsia="Times New Roman" w:hAnsi="Arial" w:cs="Arial"/>
          <w:color w:val="333333"/>
          <w:sz w:val="27"/>
          <w:szCs w:val="27"/>
        </w:rPr>
        <w:br/>
        <w:t>Vaughn v. OCF,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DiAngelo</w:t>
      </w:r>
      <w:proofErr w:type="spellEnd"/>
      <w:r w:rsidRPr="00123605">
        <w:rPr>
          <w:rFonts w:ascii="Arial" w:eastAsia="Times New Roman" w:hAnsi="Arial" w:cs="Arial"/>
          <w:color w:val="333333"/>
          <w:sz w:val="27"/>
          <w:szCs w:val="27"/>
        </w:rPr>
        <w:t xml:space="preserve"> v. OCF, et al.</w:t>
      </w:r>
      <w:r w:rsidRPr="00123605">
        <w:rPr>
          <w:rFonts w:ascii="Arial" w:eastAsia="Times New Roman" w:hAnsi="Arial" w:cs="Arial"/>
          <w:color w:val="333333"/>
          <w:sz w:val="27"/>
          <w:szCs w:val="27"/>
        </w:rPr>
        <w:br/>
        <w:t>Bateman v. OCF,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Betasso</w:t>
      </w:r>
      <w:proofErr w:type="spellEnd"/>
      <w:r w:rsidRPr="00123605">
        <w:rPr>
          <w:rFonts w:ascii="Arial" w:eastAsia="Times New Roman" w:hAnsi="Arial" w:cs="Arial"/>
          <w:color w:val="333333"/>
          <w:sz w:val="27"/>
          <w:szCs w:val="27"/>
        </w:rPr>
        <w:t xml:space="preserve"> v. Scapa, Inc.; Carroll v. Scapa, Inc.; Chambers v. Scapa, Inc.; </w:t>
      </w:r>
      <w:proofErr w:type="spellStart"/>
      <w:r w:rsidRPr="00123605">
        <w:rPr>
          <w:rFonts w:ascii="Arial" w:eastAsia="Times New Roman" w:hAnsi="Arial" w:cs="Arial"/>
          <w:color w:val="333333"/>
          <w:sz w:val="27"/>
          <w:szCs w:val="27"/>
        </w:rPr>
        <w:t>Enge</w:t>
      </w:r>
      <w:proofErr w:type="spellEnd"/>
      <w:r w:rsidRPr="00123605">
        <w:rPr>
          <w:rFonts w:ascii="Arial" w:eastAsia="Times New Roman" w:hAnsi="Arial" w:cs="Arial"/>
          <w:color w:val="333333"/>
          <w:sz w:val="27"/>
          <w:szCs w:val="27"/>
        </w:rPr>
        <w:t xml:space="preserve"> v. Scapa, Inc.; Graham v. Scapa, Inc.</w:t>
      </w:r>
      <w:r w:rsidRPr="00123605">
        <w:rPr>
          <w:rFonts w:ascii="Arial" w:eastAsia="Times New Roman" w:hAnsi="Arial" w:cs="Arial"/>
          <w:color w:val="333333"/>
          <w:sz w:val="27"/>
          <w:szCs w:val="27"/>
        </w:rPr>
        <w:br/>
        <w:t>Rudolph v. OCF, et. al.</w:t>
      </w:r>
      <w:r w:rsidRPr="00123605">
        <w:rPr>
          <w:rFonts w:ascii="Arial" w:eastAsia="Times New Roman" w:hAnsi="Arial" w:cs="Arial"/>
          <w:color w:val="333333"/>
          <w:sz w:val="27"/>
          <w:szCs w:val="27"/>
        </w:rPr>
        <w:br/>
        <w:t>Baldwin v. OCF, et. al.</w:t>
      </w:r>
      <w:r w:rsidRPr="00123605">
        <w:rPr>
          <w:rFonts w:ascii="Arial" w:eastAsia="Times New Roman" w:hAnsi="Arial" w:cs="Arial"/>
          <w:color w:val="333333"/>
          <w:sz w:val="27"/>
          <w:szCs w:val="27"/>
        </w:rPr>
        <w:br/>
        <w:t>Goodman v. OCF,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Leake</w:t>
      </w:r>
      <w:proofErr w:type="spellEnd"/>
      <w:r w:rsidRPr="00123605">
        <w:rPr>
          <w:rFonts w:ascii="Arial" w:eastAsia="Times New Roman" w:hAnsi="Arial" w:cs="Arial"/>
          <w:color w:val="333333"/>
          <w:sz w:val="27"/>
          <w:szCs w:val="27"/>
        </w:rPr>
        <w:t xml:space="preserve"> v. OCF, et. al.</w:t>
      </w:r>
      <w:r w:rsidRPr="00123605">
        <w:rPr>
          <w:rFonts w:ascii="Arial" w:eastAsia="Times New Roman" w:hAnsi="Arial" w:cs="Arial"/>
          <w:color w:val="333333"/>
          <w:sz w:val="27"/>
          <w:szCs w:val="27"/>
        </w:rPr>
        <w:br/>
        <w:t>Cook v. OCF,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Odums</w:t>
      </w:r>
      <w:proofErr w:type="spellEnd"/>
      <w:r w:rsidRPr="00123605">
        <w:rPr>
          <w:rFonts w:ascii="Arial" w:eastAsia="Times New Roman" w:hAnsi="Arial" w:cs="Arial"/>
          <w:color w:val="333333"/>
          <w:sz w:val="27"/>
          <w:szCs w:val="27"/>
        </w:rPr>
        <w:t xml:space="preserve"> v </w:t>
      </w:r>
      <w:proofErr w:type="spellStart"/>
      <w:r w:rsidRPr="00123605">
        <w:rPr>
          <w:rFonts w:ascii="Arial" w:eastAsia="Times New Roman" w:hAnsi="Arial" w:cs="Arial"/>
          <w:color w:val="333333"/>
          <w:sz w:val="27"/>
          <w:szCs w:val="27"/>
        </w:rPr>
        <w:t>Dupps</w:t>
      </w:r>
      <w:proofErr w:type="spellEnd"/>
      <w:r w:rsidRPr="00123605">
        <w:rPr>
          <w:rFonts w:ascii="Arial" w:eastAsia="Times New Roman" w:hAnsi="Arial" w:cs="Arial"/>
          <w:color w:val="333333"/>
          <w:sz w:val="27"/>
          <w:szCs w:val="27"/>
        </w:rPr>
        <w:br/>
        <w:t>Haywood v. Loftin's, and Powermatic</w:t>
      </w:r>
      <w:r w:rsidRPr="00123605">
        <w:rPr>
          <w:rFonts w:ascii="Arial" w:eastAsia="Times New Roman" w:hAnsi="Arial" w:cs="Arial"/>
          <w:color w:val="333333"/>
          <w:sz w:val="27"/>
          <w:szCs w:val="27"/>
        </w:rPr>
        <w:br/>
        <w:t>Pamela Brown v. Sage Products</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Betasso</w:t>
      </w:r>
      <w:proofErr w:type="spellEnd"/>
      <w:r w:rsidRPr="00123605">
        <w:rPr>
          <w:rFonts w:ascii="Arial" w:eastAsia="Times New Roman" w:hAnsi="Arial" w:cs="Arial"/>
          <w:color w:val="333333"/>
          <w:sz w:val="27"/>
          <w:szCs w:val="27"/>
        </w:rPr>
        <w:t xml:space="preserve"> v. </w:t>
      </w:r>
      <w:proofErr w:type="spellStart"/>
      <w:r w:rsidRPr="00123605">
        <w:rPr>
          <w:rFonts w:ascii="Arial" w:eastAsia="Times New Roman" w:hAnsi="Arial" w:cs="Arial"/>
          <w:color w:val="333333"/>
          <w:sz w:val="27"/>
          <w:szCs w:val="27"/>
        </w:rPr>
        <w:t>Scappa</w:t>
      </w:r>
      <w:proofErr w:type="spellEnd"/>
      <w:r w:rsidRPr="00123605">
        <w:rPr>
          <w:rFonts w:ascii="Arial" w:eastAsia="Times New Roman" w:hAnsi="Arial" w:cs="Arial"/>
          <w:color w:val="333333"/>
          <w:sz w:val="27"/>
          <w:szCs w:val="27"/>
        </w:rPr>
        <w:t xml:space="preserve"> Products, Carroll v </w:t>
      </w:r>
      <w:proofErr w:type="spellStart"/>
      <w:r w:rsidRPr="00123605">
        <w:rPr>
          <w:rFonts w:ascii="Arial" w:eastAsia="Times New Roman" w:hAnsi="Arial" w:cs="Arial"/>
          <w:color w:val="333333"/>
          <w:sz w:val="27"/>
          <w:szCs w:val="27"/>
        </w:rPr>
        <w:t>Scappa</w:t>
      </w:r>
      <w:proofErr w:type="spellEnd"/>
      <w:r w:rsidRPr="00123605">
        <w:rPr>
          <w:rFonts w:ascii="Arial" w:eastAsia="Times New Roman" w:hAnsi="Arial" w:cs="Arial"/>
          <w:color w:val="333333"/>
          <w:sz w:val="27"/>
          <w:szCs w:val="27"/>
        </w:rPr>
        <w:t xml:space="preserve"> Products, Chambers v. </w:t>
      </w:r>
      <w:proofErr w:type="spellStart"/>
      <w:r w:rsidRPr="00123605">
        <w:rPr>
          <w:rFonts w:ascii="Arial" w:eastAsia="Times New Roman" w:hAnsi="Arial" w:cs="Arial"/>
          <w:color w:val="333333"/>
          <w:sz w:val="27"/>
          <w:szCs w:val="27"/>
        </w:rPr>
        <w:t>Scappa</w:t>
      </w:r>
      <w:proofErr w:type="spellEnd"/>
      <w:r w:rsidRPr="00123605">
        <w:rPr>
          <w:rFonts w:ascii="Arial" w:eastAsia="Times New Roman" w:hAnsi="Arial" w:cs="Arial"/>
          <w:color w:val="333333"/>
          <w:sz w:val="27"/>
          <w:szCs w:val="27"/>
        </w:rPr>
        <w:t xml:space="preserve"> Products, </w:t>
      </w:r>
      <w:proofErr w:type="spellStart"/>
      <w:r w:rsidRPr="00123605">
        <w:rPr>
          <w:rFonts w:ascii="Arial" w:eastAsia="Times New Roman" w:hAnsi="Arial" w:cs="Arial"/>
          <w:color w:val="333333"/>
          <w:sz w:val="27"/>
          <w:szCs w:val="27"/>
        </w:rPr>
        <w:t>Enge</w:t>
      </w:r>
      <w:proofErr w:type="spellEnd"/>
      <w:r w:rsidRPr="00123605">
        <w:rPr>
          <w:rFonts w:ascii="Arial" w:eastAsia="Times New Roman" w:hAnsi="Arial" w:cs="Arial"/>
          <w:color w:val="333333"/>
          <w:sz w:val="27"/>
          <w:szCs w:val="27"/>
        </w:rPr>
        <w:t xml:space="preserve"> v. </w:t>
      </w:r>
      <w:proofErr w:type="spellStart"/>
      <w:r w:rsidRPr="00123605">
        <w:rPr>
          <w:rFonts w:ascii="Arial" w:eastAsia="Times New Roman" w:hAnsi="Arial" w:cs="Arial"/>
          <w:color w:val="333333"/>
          <w:sz w:val="27"/>
          <w:szCs w:val="27"/>
        </w:rPr>
        <w:t>Scappa</w:t>
      </w:r>
      <w:proofErr w:type="spellEnd"/>
      <w:r w:rsidRPr="00123605">
        <w:rPr>
          <w:rFonts w:ascii="Arial" w:eastAsia="Times New Roman" w:hAnsi="Arial" w:cs="Arial"/>
          <w:color w:val="333333"/>
          <w:sz w:val="27"/>
          <w:szCs w:val="27"/>
        </w:rPr>
        <w:t xml:space="preserve"> Products, Graham v </w:t>
      </w:r>
      <w:proofErr w:type="spellStart"/>
      <w:r w:rsidRPr="00123605">
        <w:rPr>
          <w:rFonts w:ascii="Arial" w:eastAsia="Times New Roman" w:hAnsi="Arial" w:cs="Arial"/>
          <w:color w:val="333333"/>
          <w:sz w:val="27"/>
          <w:szCs w:val="27"/>
        </w:rPr>
        <w:t>Scappa</w:t>
      </w:r>
      <w:proofErr w:type="spellEnd"/>
      <w:r w:rsidRPr="00123605">
        <w:rPr>
          <w:rFonts w:ascii="Arial" w:eastAsia="Times New Roman" w:hAnsi="Arial" w:cs="Arial"/>
          <w:color w:val="333333"/>
          <w:sz w:val="27"/>
          <w:szCs w:val="27"/>
        </w:rPr>
        <w:t xml:space="preserve"> Products</w:t>
      </w:r>
      <w:r w:rsidRPr="00123605">
        <w:rPr>
          <w:rFonts w:ascii="Arial" w:eastAsia="Times New Roman" w:hAnsi="Arial" w:cs="Arial"/>
          <w:color w:val="333333"/>
          <w:sz w:val="27"/>
          <w:szCs w:val="27"/>
        </w:rPr>
        <w:br/>
        <w:t>Graham v. Atlantic Richfield Company</w:t>
      </w:r>
      <w:r w:rsidRPr="00123605">
        <w:rPr>
          <w:rFonts w:ascii="Arial" w:eastAsia="Times New Roman" w:hAnsi="Arial" w:cs="Arial"/>
          <w:color w:val="333333"/>
          <w:sz w:val="27"/>
          <w:szCs w:val="27"/>
        </w:rPr>
        <w:br/>
        <w:t>Cosey v. OCF, et. al.</w:t>
      </w:r>
      <w:r w:rsidRPr="00123605">
        <w:rPr>
          <w:rFonts w:ascii="Arial" w:eastAsia="Times New Roman" w:hAnsi="Arial" w:cs="Arial"/>
          <w:color w:val="333333"/>
          <w:sz w:val="27"/>
          <w:szCs w:val="27"/>
        </w:rPr>
        <w:br/>
        <w:t>One Meridian Fire</w:t>
      </w:r>
      <w:r w:rsidRPr="00123605">
        <w:rPr>
          <w:rFonts w:ascii="Arial" w:eastAsia="Times New Roman" w:hAnsi="Arial" w:cs="Arial"/>
          <w:color w:val="333333"/>
          <w:sz w:val="27"/>
          <w:szCs w:val="27"/>
        </w:rPr>
        <w:br/>
        <w:t>Bruce R. Minder and Sherry Minder v. Anthony Scales and Domino's Distribution Corp., Inc.</w:t>
      </w:r>
      <w:r w:rsidRPr="00123605">
        <w:rPr>
          <w:rFonts w:ascii="Arial" w:eastAsia="Times New Roman" w:hAnsi="Arial" w:cs="Arial"/>
          <w:color w:val="333333"/>
          <w:sz w:val="27"/>
          <w:szCs w:val="27"/>
        </w:rPr>
        <w:br/>
        <w:t>Lupe Carmona, et al. v. United States Gypsum Company, et al.</w:t>
      </w:r>
      <w:r w:rsidRPr="00123605">
        <w:rPr>
          <w:rFonts w:ascii="Arial" w:eastAsia="Times New Roman" w:hAnsi="Arial" w:cs="Arial"/>
          <w:color w:val="333333"/>
          <w:sz w:val="27"/>
          <w:szCs w:val="27"/>
        </w:rPr>
        <w:br/>
        <w:t>Clare Snoozy, as Personal Representative of the Estate and Survivors of Edward Snoozy, Deceased v. W.R. Grace &amp; Company,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Cataldo</w:t>
      </w:r>
      <w:proofErr w:type="spellEnd"/>
      <w:r w:rsidRPr="00123605">
        <w:rPr>
          <w:rFonts w:ascii="Arial" w:eastAsia="Times New Roman" w:hAnsi="Arial" w:cs="Arial"/>
          <w:color w:val="333333"/>
          <w:sz w:val="27"/>
          <w:szCs w:val="27"/>
        </w:rPr>
        <w:t xml:space="preserve">, J. </w:t>
      </w:r>
      <w:proofErr w:type="spellStart"/>
      <w:r w:rsidRPr="00123605">
        <w:rPr>
          <w:rFonts w:ascii="Arial" w:eastAsia="Times New Roman" w:hAnsi="Arial" w:cs="Arial"/>
          <w:color w:val="333333"/>
          <w:sz w:val="27"/>
          <w:szCs w:val="27"/>
        </w:rPr>
        <w:t>Lindenbaum</w:t>
      </w:r>
      <w:proofErr w:type="spellEnd"/>
      <w:r w:rsidRPr="00123605">
        <w:rPr>
          <w:rFonts w:ascii="Arial" w:eastAsia="Times New Roman" w:hAnsi="Arial" w:cs="Arial"/>
          <w:color w:val="333333"/>
          <w:sz w:val="27"/>
          <w:szCs w:val="27"/>
        </w:rPr>
        <w:t xml:space="preserve">, T. </w:t>
      </w:r>
      <w:proofErr w:type="spellStart"/>
      <w:r w:rsidRPr="00123605">
        <w:rPr>
          <w:rFonts w:ascii="Arial" w:eastAsia="Times New Roman" w:hAnsi="Arial" w:cs="Arial"/>
          <w:color w:val="333333"/>
          <w:sz w:val="27"/>
          <w:szCs w:val="27"/>
        </w:rPr>
        <w:t>Holohan</w:t>
      </w:r>
      <w:proofErr w:type="spellEnd"/>
      <w:r w:rsidRPr="00123605">
        <w:rPr>
          <w:rFonts w:ascii="Arial" w:eastAsia="Times New Roman" w:hAnsi="Arial" w:cs="Arial"/>
          <w:color w:val="333333"/>
          <w:sz w:val="27"/>
          <w:szCs w:val="27"/>
        </w:rPr>
        <w:t xml:space="preserve">, J. Scanlon, R. </w:t>
      </w:r>
      <w:proofErr w:type="spellStart"/>
      <w:r w:rsidRPr="00123605">
        <w:rPr>
          <w:rFonts w:ascii="Arial" w:eastAsia="Times New Roman" w:hAnsi="Arial" w:cs="Arial"/>
          <w:color w:val="333333"/>
          <w:sz w:val="27"/>
          <w:szCs w:val="27"/>
        </w:rPr>
        <w:t>Schullman</w:t>
      </w:r>
      <w:proofErr w:type="spellEnd"/>
      <w:r w:rsidRPr="00123605">
        <w:rPr>
          <w:rFonts w:ascii="Arial" w:eastAsia="Times New Roman" w:hAnsi="Arial" w:cs="Arial"/>
          <w:color w:val="333333"/>
          <w:sz w:val="27"/>
          <w:szCs w:val="27"/>
        </w:rPr>
        <w:t xml:space="preserve">, C. Sciara, J. </w:t>
      </w:r>
      <w:proofErr w:type="spellStart"/>
      <w:r w:rsidRPr="00123605">
        <w:rPr>
          <w:rFonts w:ascii="Arial" w:eastAsia="Times New Roman" w:hAnsi="Arial" w:cs="Arial"/>
          <w:color w:val="333333"/>
          <w:sz w:val="27"/>
          <w:szCs w:val="27"/>
        </w:rPr>
        <w:t>Solecitto</w:t>
      </w:r>
      <w:proofErr w:type="spellEnd"/>
      <w:r w:rsidRPr="00123605">
        <w:rPr>
          <w:rFonts w:ascii="Arial" w:eastAsia="Times New Roman" w:hAnsi="Arial" w:cs="Arial"/>
          <w:color w:val="333333"/>
          <w:sz w:val="27"/>
          <w:szCs w:val="27"/>
        </w:rPr>
        <w:t>,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Arnoldt</w:t>
      </w:r>
      <w:proofErr w:type="spellEnd"/>
      <w:r w:rsidRPr="00123605">
        <w:rPr>
          <w:rFonts w:ascii="Arial" w:eastAsia="Times New Roman" w:hAnsi="Arial" w:cs="Arial"/>
          <w:color w:val="333333"/>
          <w:sz w:val="27"/>
          <w:szCs w:val="27"/>
        </w:rPr>
        <w:t xml:space="preserve"> v. Ashland</w:t>
      </w:r>
      <w:r w:rsidRPr="00123605">
        <w:rPr>
          <w:rFonts w:ascii="Arial" w:eastAsia="Times New Roman" w:hAnsi="Arial" w:cs="Arial"/>
          <w:color w:val="333333"/>
          <w:sz w:val="27"/>
          <w:szCs w:val="27"/>
        </w:rPr>
        <w:br/>
        <w:t xml:space="preserve">George </w:t>
      </w:r>
      <w:proofErr w:type="spellStart"/>
      <w:r w:rsidRPr="00123605">
        <w:rPr>
          <w:rFonts w:ascii="Arial" w:eastAsia="Times New Roman" w:hAnsi="Arial" w:cs="Arial"/>
          <w:color w:val="333333"/>
          <w:sz w:val="27"/>
          <w:szCs w:val="27"/>
        </w:rPr>
        <w:t>Mehalic</w:t>
      </w:r>
      <w:proofErr w:type="spellEnd"/>
      <w:r w:rsidRPr="00123605">
        <w:rPr>
          <w:rFonts w:ascii="Arial" w:eastAsia="Times New Roman" w:hAnsi="Arial" w:cs="Arial"/>
          <w:color w:val="333333"/>
          <w:sz w:val="27"/>
          <w:szCs w:val="27"/>
        </w:rPr>
        <w:t>, et al. v. Armstrong World Industries, Inc., et al.</w:t>
      </w:r>
      <w:r w:rsidRPr="00123605">
        <w:rPr>
          <w:rFonts w:ascii="Arial" w:eastAsia="Times New Roman" w:hAnsi="Arial" w:cs="Arial"/>
          <w:color w:val="333333"/>
          <w:sz w:val="27"/>
          <w:szCs w:val="27"/>
        </w:rPr>
        <w:br/>
      </w:r>
      <w:proofErr w:type="spellStart"/>
      <w:r w:rsidRPr="00123605">
        <w:rPr>
          <w:rFonts w:ascii="Arial" w:eastAsia="Times New Roman" w:hAnsi="Arial" w:cs="Arial"/>
          <w:color w:val="333333"/>
          <w:sz w:val="27"/>
          <w:szCs w:val="27"/>
        </w:rPr>
        <w:t>Scarberry</w:t>
      </w:r>
      <w:proofErr w:type="spellEnd"/>
      <w:r w:rsidRPr="00123605">
        <w:rPr>
          <w:rFonts w:ascii="Arial" w:eastAsia="Times New Roman" w:hAnsi="Arial" w:cs="Arial"/>
          <w:color w:val="333333"/>
          <w:sz w:val="27"/>
          <w:szCs w:val="27"/>
        </w:rPr>
        <w:t xml:space="preserve"> v. Armstrong World Industries, Inc.</w:t>
      </w:r>
      <w:r w:rsidRPr="00123605">
        <w:rPr>
          <w:rFonts w:ascii="Arial" w:eastAsia="Times New Roman" w:hAnsi="Arial" w:cs="Arial"/>
          <w:color w:val="333333"/>
          <w:sz w:val="27"/>
          <w:szCs w:val="27"/>
        </w:rPr>
        <w:br/>
        <w:t>Carmon Jones, et al. v. Armstrong World Industries, et al.</w:t>
      </w:r>
      <w:r w:rsidRPr="00123605">
        <w:rPr>
          <w:rFonts w:ascii="Arial" w:eastAsia="Times New Roman" w:hAnsi="Arial" w:cs="Arial"/>
          <w:color w:val="333333"/>
          <w:sz w:val="27"/>
          <w:szCs w:val="27"/>
        </w:rPr>
        <w:br/>
        <w:t xml:space="preserve">Harry </w:t>
      </w:r>
      <w:proofErr w:type="spellStart"/>
      <w:r w:rsidRPr="00123605">
        <w:rPr>
          <w:rFonts w:ascii="Arial" w:eastAsia="Times New Roman" w:hAnsi="Arial" w:cs="Arial"/>
          <w:color w:val="333333"/>
          <w:sz w:val="27"/>
          <w:szCs w:val="27"/>
        </w:rPr>
        <w:t>Parsysz</w:t>
      </w:r>
      <w:proofErr w:type="spellEnd"/>
      <w:r w:rsidRPr="00123605">
        <w:rPr>
          <w:rFonts w:ascii="Arial" w:eastAsia="Times New Roman" w:hAnsi="Arial" w:cs="Arial"/>
          <w:color w:val="333333"/>
          <w:sz w:val="27"/>
          <w:szCs w:val="27"/>
        </w:rPr>
        <w:t xml:space="preserve"> v. Armstrong World Industries, et al.</w:t>
      </w:r>
      <w:r w:rsidRPr="00123605">
        <w:rPr>
          <w:rFonts w:ascii="Arial" w:eastAsia="Times New Roman" w:hAnsi="Arial" w:cs="Arial"/>
          <w:color w:val="333333"/>
          <w:sz w:val="27"/>
          <w:szCs w:val="27"/>
        </w:rPr>
        <w:br/>
        <w:t>James T. Adkins v. Armstrong World Industries, Inc., et al.</w:t>
      </w:r>
      <w:r w:rsidRPr="00123605">
        <w:rPr>
          <w:rFonts w:ascii="Arial" w:eastAsia="Times New Roman" w:hAnsi="Arial" w:cs="Arial"/>
          <w:color w:val="333333"/>
          <w:sz w:val="27"/>
          <w:szCs w:val="27"/>
        </w:rPr>
        <w:br/>
        <w:t>John Daniel Davis v. Armstrong World Industries, Inc., et al.</w:t>
      </w:r>
      <w:r w:rsidRPr="00123605">
        <w:rPr>
          <w:rFonts w:ascii="Arial" w:eastAsia="Times New Roman" w:hAnsi="Arial" w:cs="Arial"/>
          <w:color w:val="333333"/>
          <w:sz w:val="27"/>
          <w:szCs w:val="27"/>
        </w:rPr>
        <w:br/>
        <w:t>Dayton Independent School District v. United States Gypsum, et al.</w:t>
      </w:r>
      <w:r w:rsidRPr="00123605">
        <w:rPr>
          <w:rFonts w:ascii="Arial" w:eastAsia="Times New Roman" w:hAnsi="Arial" w:cs="Arial"/>
          <w:color w:val="333333"/>
          <w:sz w:val="27"/>
          <w:szCs w:val="27"/>
        </w:rPr>
        <w:br/>
        <w:t>William Carper v. Owens Corning Fiberglas, et al.</w:t>
      </w:r>
      <w:r w:rsidRPr="00123605">
        <w:rPr>
          <w:rFonts w:ascii="Arial" w:eastAsia="Times New Roman" w:hAnsi="Arial" w:cs="Arial"/>
          <w:color w:val="333333"/>
          <w:sz w:val="27"/>
          <w:szCs w:val="27"/>
        </w:rPr>
        <w:br/>
        <w:t>Emmet L. Huntley v. Owens Corning Fiberglas, et al.</w:t>
      </w:r>
      <w:r w:rsidRPr="00123605">
        <w:rPr>
          <w:rFonts w:ascii="Arial" w:eastAsia="Times New Roman" w:hAnsi="Arial" w:cs="Arial"/>
          <w:color w:val="333333"/>
          <w:sz w:val="27"/>
          <w:szCs w:val="27"/>
        </w:rPr>
        <w:br/>
        <w:t>Mercer University v. National Gypsum Company, et al.</w:t>
      </w:r>
      <w:r w:rsidRPr="00123605">
        <w:rPr>
          <w:rFonts w:ascii="Arial" w:eastAsia="Times New Roman" w:hAnsi="Arial" w:cs="Arial"/>
          <w:color w:val="333333"/>
          <w:sz w:val="27"/>
          <w:szCs w:val="27"/>
        </w:rPr>
        <w:br/>
        <w:t>Wendell H. Williams v. Owens Corning Fiberglas, et al.</w:t>
      </w:r>
      <w:r w:rsidRPr="00123605">
        <w:rPr>
          <w:rFonts w:ascii="Arial" w:eastAsia="Times New Roman" w:hAnsi="Arial" w:cs="Arial"/>
          <w:color w:val="333333"/>
          <w:sz w:val="27"/>
          <w:szCs w:val="27"/>
        </w:rPr>
        <w:br/>
        <w:t xml:space="preserve">Doris F. </w:t>
      </w:r>
      <w:proofErr w:type="spellStart"/>
      <w:r w:rsidRPr="00123605">
        <w:rPr>
          <w:rFonts w:ascii="Arial" w:eastAsia="Times New Roman" w:hAnsi="Arial" w:cs="Arial"/>
          <w:color w:val="333333"/>
          <w:sz w:val="27"/>
          <w:szCs w:val="27"/>
        </w:rPr>
        <w:t>Isenhower</w:t>
      </w:r>
      <w:proofErr w:type="spellEnd"/>
      <w:r w:rsidRPr="00123605">
        <w:rPr>
          <w:rFonts w:ascii="Arial" w:eastAsia="Times New Roman" w:hAnsi="Arial" w:cs="Arial"/>
          <w:color w:val="333333"/>
          <w:sz w:val="27"/>
          <w:szCs w:val="27"/>
        </w:rPr>
        <w:t xml:space="preserve">, Executrix for Max </w:t>
      </w:r>
      <w:proofErr w:type="spellStart"/>
      <w:r w:rsidRPr="00123605">
        <w:rPr>
          <w:rFonts w:ascii="Arial" w:eastAsia="Times New Roman" w:hAnsi="Arial" w:cs="Arial"/>
          <w:color w:val="333333"/>
          <w:sz w:val="27"/>
          <w:szCs w:val="27"/>
        </w:rPr>
        <w:t>Isenhower</w:t>
      </w:r>
      <w:proofErr w:type="spellEnd"/>
      <w:r w:rsidRPr="00123605">
        <w:rPr>
          <w:rFonts w:ascii="Arial" w:eastAsia="Times New Roman" w:hAnsi="Arial" w:cs="Arial"/>
          <w:color w:val="333333"/>
          <w:sz w:val="27"/>
          <w:szCs w:val="27"/>
        </w:rPr>
        <w:t xml:space="preserve">, Ida </w:t>
      </w:r>
      <w:proofErr w:type="spellStart"/>
      <w:r w:rsidRPr="00123605">
        <w:rPr>
          <w:rFonts w:ascii="Arial" w:eastAsia="Times New Roman" w:hAnsi="Arial" w:cs="Arial"/>
          <w:color w:val="333333"/>
          <w:sz w:val="27"/>
          <w:szCs w:val="27"/>
        </w:rPr>
        <w:t>Miltier</w:t>
      </w:r>
      <w:proofErr w:type="spellEnd"/>
      <w:r w:rsidRPr="00123605">
        <w:rPr>
          <w:rFonts w:ascii="Arial" w:eastAsia="Times New Roman" w:hAnsi="Arial" w:cs="Arial"/>
          <w:color w:val="333333"/>
          <w:sz w:val="27"/>
          <w:szCs w:val="27"/>
        </w:rPr>
        <w:t>, Rachel Knick v. Pittsburgh Corning Corp.</w:t>
      </w:r>
      <w:r w:rsidRPr="00123605">
        <w:rPr>
          <w:rFonts w:ascii="Arial" w:eastAsia="Times New Roman" w:hAnsi="Arial" w:cs="Arial"/>
          <w:color w:val="333333"/>
          <w:sz w:val="27"/>
          <w:szCs w:val="27"/>
        </w:rPr>
        <w:br/>
        <w:t>Bertram C. Sutherland v. Johns Manville Sales Corporation, et al.</w:t>
      </w:r>
      <w:r w:rsidRPr="00123605">
        <w:rPr>
          <w:rFonts w:ascii="Arial" w:eastAsia="Times New Roman" w:hAnsi="Arial" w:cs="Arial"/>
          <w:color w:val="333333"/>
          <w:sz w:val="27"/>
          <w:szCs w:val="27"/>
        </w:rPr>
        <w:br/>
        <w:t xml:space="preserve">Carol Louise </w:t>
      </w:r>
      <w:proofErr w:type="spellStart"/>
      <w:r w:rsidRPr="00123605">
        <w:rPr>
          <w:rFonts w:ascii="Arial" w:eastAsia="Times New Roman" w:hAnsi="Arial" w:cs="Arial"/>
          <w:color w:val="333333"/>
          <w:sz w:val="27"/>
          <w:szCs w:val="27"/>
        </w:rPr>
        <w:t>Tuten</w:t>
      </w:r>
      <w:proofErr w:type="spellEnd"/>
      <w:r w:rsidRPr="00123605">
        <w:rPr>
          <w:rFonts w:ascii="Arial" w:eastAsia="Times New Roman" w:hAnsi="Arial" w:cs="Arial"/>
          <w:color w:val="333333"/>
          <w:sz w:val="27"/>
          <w:szCs w:val="27"/>
        </w:rPr>
        <w:t xml:space="preserve">, the personal representative and widow of James W. </w:t>
      </w:r>
      <w:proofErr w:type="spellStart"/>
      <w:r w:rsidRPr="00123605">
        <w:rPr>
          <w:rFonts w:ascii="Arial" w:eastAsia="Times New Roman" w:hAnsi="Arial" w:cs="Arial"/>
          <w:color w:val="333333"/>
          <w:sz w:val="27"/>
          <w:szCs w:val="27"/>
        </w:rPr>
        <w:t>Tuten</w:t>
      </w:r>
      <w:proofErr w:type="spellEnd"/>
      <w:r w:rsidRPr="00123605">
        <w:rPr>
          <w:rFonts w:ascii="Arial" w:eastAsia="Times New Roman" w:hAnsi="Arial" w:cs="Arial"/>
          <w:color w:val="333333"/>
          <w:sz w:val="27"/>
          <w:szCs w:val="27"/>
        </w:rPr>
        <w:t>, Sr. v. Johns-Manville Sales Corporation, et al.</w:t>
      </w:r>
      <w:r w:rsidRPr="00123605">
        <w:rPr>
          <w:rFonts w:ascii="Arial" w:eastAsia="Times New Roman" w:hAnsi="Arial" w:cs="Arial"/>
          <w:color w:val="333333"/>
          <w:sz w:val="27"/>
          <w:szCs w:val="27"/>
        </w:rPr>
        <w:br/>
        <w:t>James Moore v. Johns Manville Sales Corporation, et al.</w:t>
      </w:r>
      <w:r w:rsidRPr="00123605">
        <w:rPr>
          <w:rFonts w:ascii="Arial" w:eastAsia="Times New Roman" w:hAnsi="Arial" w:cs="Arial"/>
          <w:color w:val="333333"/>
          <w:sz w:val="27"/>
          <w:szCs w:val="27"/>
        </w:rPr>
        <w:br/>
        <w:t>Aubrey Hendrix, et al v. Johns-Manville Corp., et al.</w:t>
      </w:r>
      <w:r w:rsidRPr="00123605">
        <w:rPr>
          <w:rFonts w:ascii="Arial" w:eastAsia="Times New Roman" w:hAnsi="Arial" w:cs="Arial"/>
          <w:color w:val="333333"/>
          <w:sz w:val="27"/>
          <w:szCs w:val="27"/>
        </w:rPr>
        <w:br/>
        <w:t xml:space="preserve">Ralph G. Watson v. </w:t>
      </w:r>
      <w:proofErr w:type="spellStart"/>
      <w:r w:rsidRPr="00123605">
        <w:rPr>
          <w:rFonts w:ascii="Arial" w:eastAsia="Times New Roman" w:hAnsi="Arial" w:cs="Arial"/>
          <w:color w:val="333333"/>
          <w:sz w:val="27"/>
          <w:szCs w:val="27"/>
        </w:rPr>
        <w:t>Raybestos</w:t>
      </w:r>
      <w:proofErr w:type="spellEnd"/>
      <w:r w:rsidRPr="00123605">
        <w:rPr>
          <w:rFonts w:ascii="Arial" w:eastAsia="Times New Roman" w:hAnsi="Arial" w:cs="Arial"/>
          <w:color w:val="333333"/>
          <w:sz w:val="27"/>
          <w:szCs w:val="27"/>
        </w:rPr>
        <w:t xml:space="preserve"> Manhattan, et al.</w:t>
      </w:r>
      <w:r w:rsidRPr="00123605">
        <w:rPr>
          <w:rFonts w:ascii="Arial" w:eastAsia="Times New Roman" w:hAnsi="Arial" w:cs="Arial"/>
          <w:color w:val="333333"/>
          <w:sz w:val="27"/>
          <w:szCs w:val="27"/>
        </w:rPr>
        <w:br/>
      </w:r>
      <w:r w:rsidRPr="00123605">
        <w:rPr>
          <w:rFonts w:ascii="Arial" w:eastAsia="Times New Roman" w:hAnsi="Arial" w:cs="Arial"/>
          <w:color w:val="333333"/>
          <w:sz w:val="27"/>
          <w:szCs w:val="27"/>
        </w:rPr>
        <w:br/>
        <w:t>PRACTICE AREAS</w:t>
      </w:r>
      <w:r w:rsidRPr="00123605">
        <w:rPr>
          <w:rFonts w:ascii="Arial" w:eastAsia="Times New Roman" w:hAnsi="Arial" w:cs="Arial"/>
          <w:color w:val="333333"/>
          <w:sz w:val="27"/>
          <w:szCs w:val="27"/>
        </w:rPr>
        <w:br/>
        <w:t>General Negligence</w:t>
      </w:r>
      <w:r w:rsidRPr="00123605">
        <w:rPr>
          <w:rFonts w:ascii="Arial" w:eastAsia="Times New Roman" w:hAnsi="Arial" w:cs="Arial"/>
          <w:color w:val="333333"/>
          <w:sz w:val="27"/>
          <w:szCs w:val="27"/>
        </w:rPr>
        <w:br/>
        <w:t>Premises Liability</w:t>
      </w:r>
      <w:r w:rsidRPr="00123605">
        <w:rPr>
          <w:rFonts w:ascii="Arial" w:eastAsia="Times New Roman" w:hAnsi="Arial" w:cs="Arial"/>
          <w:color w:val="333333"/>
          <w:sz w:val="27"/>
          <w:szCs w:val="27"/>
        </w:rPr>
        <w:br/>
        <w:t>Product Liability</w:t>
      </w:r>
      <w:r w:rsidRPr="00123605">
        <w:rPr>
          <w:rFonts w:ascii="Arial" w:eastAsia="Times New Roman" w:hAnsi="Arial" w:cs="Arial"/>
          <w:color w:val="333333"/>
          <w:sz w:val="27"/>
          <w:szCs w:val="27"/>
        </w:rPr>
        <w:br/>
        <w:t>Toxic Tort and Environmental Litigation</w:t>
      </w:r>
    </w:p>
    <w:p w14:paraId="55A42333" w14:textId="77777777" w:rsidR="00A42811" w:rsidRDefault="00A42811"/>
    <w:sectPr w:rsidR="00A4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05"/>
    <w:rsid w:val="00123605"/>
    <w:rsid w:val="00A4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58E46D"/>
  <w15:chartTrackingRefBased/>
  <w15:docId w15:val="{912B8901-1DED-457D-9A92-71C14E9F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2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5865">
      <w:bodyDiv w:val="1"/>
      <w:marLeft w:val="0"/>
      <w:marRight w:val="0"/>
      <w:marTop w:val="0"/>
      <w:marBottom w:val="0"/>
      <w:divBdr>
        <w:top w:val="none" w:sz="0" w:space="0" w:color="auto"/>
        <w:left w:val="none" w:sz="0" w:space="0" w:color="auto"/>
        <w:bottom w:val="none" w:sz="0" w:space="0" w:color="auto"/>
        <w:right w:val="none" w:sz="0" w:space="0" w:color="auto"/>
      </w:divBdr>
      <w:divsChild>
        <w:div w:id="1085104811">
          <w:marLeft w:val="0"/>
          <w:marRight w:val="0"/>
          <w:marTop w:val="0"/>
          <w:marBottom w:val="0"/>
          <w:divBdr>
            <w:top w:val="none" w:sz="0" w:space="0" w:color="auto"/>
            <w:left w:val="none" w:sz="0" w:space="0" w:color="auto"/>
            <w:bottom w:val="none" w:sz="0" w:space="0" w:color="auto"/>
            <w:right w:val="none" w:sz="0" w:space="0" w:color="auto"/>
          </w:divBdr>
        </w:div>
        <w:div w:id="1829859784">
          <w:marLeft w:val="0"/>
          <w:marRight w:val="0"/>
          <w:marTop w:val="0"/>
          <w:marBottom w:val="0"/>
          <w:divBdr>
            <w:top w:val="none" w:sz="0" w:space="0" w:color="auto"/>
            <w:left w:val="none" w:sz="0" w:space="0" w:color="auto"/>
            <w:bottom w:val="none" w:sz="0" w:space="0" w:color="auto"/>
            <w:right w:val="none" w:sz="0" w:space="0" w:color="auto"/>
          </w:divBdr>
        </w:div>
      </w:divsChild>
    </w:div>
    <w:div w:id="1603681549">
      <w:bodyDiv w:val="1"/>
      <w:marLeft w:val="0"/>
      <w:marRight w:val="0"/>
      <w:marTop w:val="0"/>
      <w:marBottom w:val="0"/>
      <w:divBdr>
        <w:top w:val="none" w:sz="0" w:space="0" w:color="auto"/>
        <w:left w:val="none" w:sz="0" w:space="0" w:color="auto"/>
        <w:bottom w:val="none" w:sz="0" w:space="0" w:color="auto"/>
        <w:right w:val="none" w:sz="0" w:space="0" w:color="auto"/>
      </w:divBdr>
      <w:divsChild>
        <w:div w:id="33432868">
          <w:marLeft w:val="0"/>
          <w:marRight w:val="0"/>
          <w:marTop w:val="0"/>
          <w:marBottom w:val="0"/>
          <w:divBdr>
            <w:top w:val="none" w:sz="0" w:space="0" w:color="auto"/>
            <w:left w:val="none" w:sz="0" w:space="0" w:color="auto"/>
            <w:bottom w:val="none" w:sz="0" w:space="0" w:color="auto"/>
            <w:right w:val="none" w:sz="0" w:space="0" w:color="auto"/>
          </w:divBdr>
          <w:divsChild>
            <w:div w:id="295257603">
              <w:marLeft w:val="0"/>
              <w:marRight w:val="0"/>
              <w:marTop w:val="0"/>
              <w:marBottom w:val="0"/>
              <w:divBdr>
                <w:top w:val="none" w:sz="0" w:space="0" w:color="auto"/>
                <w:left w:val="none" w:sz="0" w:space="0" w:color="auto"/>
                <w:bottom w:val="none" w:sz="0" w:space="0" w:color="auto"/>
                <w:right w:val="none" w:sz="0" w:space="0" w:color="auto"/>
              </w:divBdr>
              <w:divsChild>
                <w:div w:id="742029988">
                  <w:marLeft w:val="0"/>
                  <w:marRight w:val="0"/>
                  <w:marTop w:val="0"/>
                  <w:marBottom w:val="0"/>
                  <w:divBdr>
                    <w:top w:val="none" w:sz="0" w:space="0" w:color="auto"/>
                    <w:left w:val="none" w:sz="0" w:space="0" w:color="auto"/>
                    <w:bottom w:val="none" w:sz="0" w:space="0" w:color="auto"/>
                    <w:right w:val="none" w:sz="0" w:space="0" w:color="auto"/>
                  </w:divBdr>
                  <w:divsChild>
                    <w:div w:id="2120567893">
                      <w:marLeft w:val="0"/>
                      <w:marRight w:val="0"/>
                      <w:marTop w:val="0"/>
                      <w:marBottom w:val="0"/>
                      <w:divBdr>
                        <w:top w:val="none" w:sz="0" w:space="0" w:color="auto"/>
                        <w:left w:val="none" w:sz="0" w:space="0" w:color="auto"/>
                        <w:bottom w:val="none" w:sz="0" w:space="0" w:color="auto"/>
                        <w:right w:val="none" w:sz="0" w:space="0" w:color="auto"/>
                      </w:divBdr>
                      <w:divsChild>
                        <w:div w:id="1262034803">
                          <w:marLeft w:val="0"/>
                          <w:marRight w:val="0"/>
                          <w:marTop w:val="0"/>
                          <w:marBottom w:val="0"/>
                          <w:divBdr>
                            <w:top w:val="none" w:sz="0" w:space="0" w:color="auto"/>
                            <w:left w:val="none" w:sz="0" w:space="0" w:color="auto"/>
                            <w:bottom w:val="none" w:sz="0" w:space="0" w:color="auto"/>
                            <w:right w:val="none" w:sz="0" w:space="0" w:color="auto"/>
                          </w:divBdr>
                          <w:divsChild>
                            <w:div w:id="1248151829">
                              <w:marLeft w:val="0"/>
                              <w:marRight w:val="0"/>
                              <w:marTop w:val="0"/>
                              <w:marBottom w:val="0"/>
                              <w:divBdr>
                                <w:top w:val="none" w:sz="0" w:space="0" w:color="auto"/>
                                <w:left w:val="none" w:sz="0" w:space="0" w:color="auto"/>
                                <w:bottom w:val="none" w:sz="0" w:space="0" w:color="auto"/>
                                <w:right w:val="none" w:sz="0" w:space="0" w:color="auto"/>
                              </w:divBdr>
                              <w:divsChild>
                                <w:div w:id="1225025912">
                                  <w:marLeft w:val="0"/>
                                  <w:marRight w:val="0"/>
                                  <w:marTop w:val="0"/>
                                  <w:marBottom w:val="0"/>
                                  <w:divBdr>
                                    <w:top w:val="none" w:sz="0" w:space="0" w:color="auto"/>
                                    <w:left w:val="none" w:sz="0" w:space="0" w:color="auto"/>
                                    <w:bottom w:val="none" w:sz="0" w:space="0" w:color="auto"/>
                                    <w:right w:val="none" w:sz="0" w:space="0" w:color="auto"/>
                                  </w:divBdr>
                                  <w:divsChild>
                                    <w:div w:id="2138833882">
                                      <w:marLeft w:val="0"/>
                                      <w:marRight w:val="0"/>
                                      <w:marTop w:val="0"/>
                                      <w:marBottom w:val="0"/>
                                      <w:divBdr>
                                        <w:top w:val="none" w:sz="0" w:space="0" w:color="auto"/>
                                        <w:left w:val="none" w:sz="0" w:space="0" w:color="auto"/>
                                        <w:bottom w:val="none" w:sz="0" w:space="0" w:color="auto"/>
                                        <w:right w:val="none" w:sz="0" w:space="0" w:color="auto"/>
                                      </w:divBdr>
                                      <w:divsChild>
                                        <w:div w:id="1403872747">
                                          <w:marLeft w:val="0"/>
                                          <w:marRight w:val="0"/>
                                          <w:marTop w:val="0"/>
                                          <w:marBottom w:val="0"/>
                                          <w:divBdr>
                                            <w:top w:val="none" w:sz="0" w:space="0" w:color="auto"/>
                                            <w:left w:val="none" w:sz="0" w:space="0" w:color="auto"/>
                                            <w:bottom w:val="none" w:sz="0" w:space="0" w:color="auto"/>
                                            <w:right w:val="none" w:sz="0" w:space="0" w:color="auto"/>
                                          </w:divBdr>
                                          <w:divsChild>
                                            <w:div w:id="250088804">
                                              <w:marLeft w:val="0"/>
                                              <w:marRight w:val="0"/>
                                              <w:marTop w:val="0"/>
                                              <w:marBottom w:val="0"/>
                                              <w:divBdr>
                                                <w:top w:val="none" w:sz="0" w:space="0" w:color="auto"/>
                                                <w:left w:val="none" w:sz="0" w:space="0" w:color="auto"/>
                                                <w:bottom w:val="none" w:sz="0" w:space="0" w:color="auto"/>
                                                <w:right w:val="none" w:sz="0" w:space="0" w:color="auto"/>
                                              </w:divBdr>
                                              <w:divsChild>
                                                <w:div w:id="672223568">
                                                  <w:marLeft w:val="0"/>
                                                  <w:marRight w:val="0"/>
                                                  <w:marTop w:val="0"/>
                                                  <w:marBottom w:val="0"/>
                                                  <w:divBdr>
                                                    <w:top w:val="none" w:sz="0" w:space="0" w:color="auto"/>
                                                    <w:left w:val="none" w:sz="0" w:space="0" w:color="auto"/>
                                                    <w:bottom w:val="none" w:sz="0" w:space="0" w:color="auto"/>
                                                    <w:right w:val="none" w:sz="0" w:space="0" w:color="auto"/>
                                                  </w:divBdr>
                                                  <w:divsChild>
                                                    <w:div w:id="1331787155">
                                                      <w:marLeft w:val="0"/>
                                                      <w:marRight w:val="0"/>
                                                      <w:marTop w:val="0"/>
                                                      <w:marBottom w:val="0"/>
                                                      <w:divBdr>
                                                        <w:top w:val="none" w:sz="0" w:space="0" w:color="auto"/>
                                                        <w:left w:val="none" w:sz="0" w:space="0" w:color="auto"/>
                                                        <w:bottom w:val="none" w:sz="0" w:space="0" w:color="auto"/>
                                                        <w:right w:val="none" w:sz="0" w:space="0" w:color="auto"/>
                                                      </w:divBdr>
                                                      <w:divsChild>
                                                        <w:div w:id="361250058">
                                                          <w:marLeft w:val="0"/>
                                                          <w:marRight w:val="0"/>
                                                          <w:marTop w:val="0"/>
                                                          <w:marBottom w:val="0"/>
                                                          <w:divBdr>
                                                            <w:top w:val="none" w:sz="0" w:space="0" w:color="auto"/>
                                                            <w:left w:val="none" w:sz="0" w:space="0" w:color="auto"/>
                                                            <w:bottom w:val="none" w:sz="0" w:space="0" w:color="auto"/>
                                                            <w:right w:val="none" w:sz="0" w:space="0" w:color="auto"/>
                                                          </w:divBdr>
                                                          <w:divsChild>
                                                            <w:div w:id="186792414">
                                                              <w:marLeft w:val="0"/>
                                                              <w:marRight w:val="0"/>
                                                              <w:marTop w:val="0"/>
                                                              <w:marBottom w:val="0"/>
                                                              <w:divBdr>
                                                                <w:top w:val="none" w:sz="0" w:space="0" w:color="auto"/>
                                                                <w:left w:val="none" w:sz="0" w:space="0" w:color="auto"/>
                                                                <w:bottom w:val="none" w:sz="0" w:space="0" w:color="auto"/>
                                                                <w:right w:val="none" w:sz="0" w:space="0" w:color="auto"/>
                                                              </w:divBdr>
                                                              <w:divsChild>
                                                                <w:div w:id="1811941370">
                                                                  <w:marLeft w:val="0"/>
                                                                  <w:marRight w:val="0"/>
                                                                  <w:marTop w:val="0"/>
                                                                  <w:marBottom w:val="0"/>
                                                                  <w:divBdr>
                                                                    <w:top w:val="none" w:sz="0" w:space="0" w:color="auto"/>
                                                                    <w:left w:val="none" w:sz="0" w:space="0" w:color="auto"/>
                                                                    <w:bottom w:val="none" w:sz="0" w:space="0" w:color="auto"/>
                                                                    <w:right w:val="none" w:sz="0" w:space="0" w:color="auto"/>
                                                                  </w:divBdr>
                                                                  <w:divsChild>
                                                                    <w:div w:id="1978488210">
                                                                      <w:marLeft w:val="0"/>
                                                                      <w:marRight w:val="0"/>
                                                                      <w:marTop w:val="0"/>
                                                                      <w:marBottom w:val="0"/>
                                                                      <w:divBdr>
                                                                        <w:top w:val="none" w:sz="0" w:space="0" w:color="auto"/>
                                                                        <w:left w:val="none" w:sz="0" w:space="0" w:color="auto"/>
                                                                        <w:bottom w:val="none" w:sz="0" w:space="0" w:color="auto"/>
                                                                        <w:right w:val="none" w:sz="0" w:space="0" w:color="auto"/>
                                                                      </w:divBdr>
                                                                      <w:divsChild>
                                                                        <w:div w:id="785973421">
                                                                          <w:marLeft w:val="0"/>
                                                                          <w:marRight w:val="0"/>
                                                                          <w:marTop w:val="0"/>
                                                                          <w:marBottom w:val="0"/>
                                                                          <w:divBdr>
                                                                            <w:top w:val="none" w:sz="0" w:space="0" w:color="auto"/>
                                                                            <w:left w:val="none" w:sz="0" w:space="0" w:color="auto"/>
                                                                            <w:bottom w:val="none" w:sz="0" w:space="0" w:color="auto"/>
                                                                            <w:right w:val="none" w:sz="0" w:space="0" w:color="auto"/>
                                                                          </w:divBdr>
                                                                          <w:divsChild>
                                                                            <w:div w:id="846556262">
                                                                              <w:marLeft w:val="0"/>
                                                                              <w:marRight w:val="0"/>
                                                                              <w:marTop w:val="0"/>
                                                                              <w:marBottom w:val="0"/>
                                                                              <w:divBdr>
                                                                                <w:top w:val="none" w:sz="0" w:space="0" w:color="auto"/>
                                                                                <w:left w:val="none" w:sz="0" w:space="0" w:color="auto"/>
                                                                                <w:bottom w:val="none" w:sz="0" w:space="0" w:color="auto"/>
                                                                                <w:right w:val="none" w:sz="0" w:space="0" w:color="auto"/>
                                                                              </w:divBdr>
                                                                              <w:divsChild>
                                                                                <w:div w:id="2109808463">
                                                                                  <w:marLeft w:val="0"/>
                                                                                  <w:marRight w:val="0"/>
                                                                                  <w:marTop w:val="0"/>
                                                                                  <w:marBottom w:val="0"/>
                                                                                  <w:divBdr>
                                                                                    <w:top w:val="none" w:sz="0" w:space="0" w:color="auto"/>
                                                                                    <w:left w:val="none" w:sz="0" w:space="0" w:color="auto"/>
                                                                                    <w:bottom w:val="none" w:sz="0" w:space="0" w:color="auto"/>
                                                                                    <w:right w:val="none" w:sz="0" w:space="0" w:color="auto"/>
                                                                                  </w:divBdr>
                                                                                  <w:divsChild>
                                                                                    <w:div w:id="1417555311">
                                                                                      <w:marLeft w:val="0"/>
                                                                                      <w:marRight w:val="0"/>
                                                                                      <w:marTop w:val="0"/>
                                                                                      <w:marBottom w:val="0"/>
                                                                                      <w:divBdr>
                                                                                        <w:top w:val="none" w:sz="0" w:space="0" w:color="auto"/>
                                                                                        <w:left w:val="none" w:sz="0" w:space="0" w:color="auto"/>
                                                                                        <w:bottom w:val="none" w:sz="0" w:space="0" w:color="auto"/>
                                                                                        <w:right w:val="none" w:sz="0" w:space="0" w:color="auto"/>
                                                                                      </w:divBdr>
                                                                                      <w:divsChild>
                                                                                        <w:div w:id="207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75874">
                                                  <w:marLeft w:val="0"/>
                                                  <w:marRight w:val="0"/>
                                                  <w:marTop w:val="0"/>
                                                  <w:marBottom w:val="0"/>
                                                  <w:divBdr>
                                                    <w:top w:val="none" w:sz="0" w:space="0" w:color="auto"/>
                                                    <w:left w:val="none" w:sz="0" w:space="0" w:color="auto"/>
                                                    <w:bottom w:val="none" w:sz="0" w:space="0" w:color="auto"/>
                                                    <w:right w:val="none" w:sz="0" w:space="0" w:color="auto"/>
                                                  </w:divBdr>
                                                </w:div>
                                                <w:div w:id="1500121272">
                                                  <w:marLeft w:val="0"/>
                                                  <w:marRight w:val="0"/>
                                                  <w:marTop w:val="0"/>
                                                  <w:marBottom w:val="0"/>
                                                  <w:divBdr>
                                                    <w:top w:val="none" w:sz="0" w:space="0" w:color="auto"/>
                                                    <w:left w:val="none" w:sz="0" w:space="0" w:color="auto"/>
                                                    <w:bottom w:val="none" w:sz="0" w:space="0" w:color="auto"/>
                                                    <w:right w:val="none" w:sz="0" w:space="0" w:color="auto"/>
                                                  </w:divBdr>
                                                  <w:divsChild>
                                                    <w:div w:id="1796367002">
                                                      <w:marLeft w:val="0"/>
                                                      <w:marRight w:val="0"/>
                                                      <w:marTop w:val="0"/>
                                                      <w:marBottom w:val="0"/>
                                                      <w:divBdr>
                                                        <w:top w:val="none" w:sz="0" w:space="0" w:color="auto"/>
                                                        <w:left w:val="none" w:sz="0" w:space="0" w:color="auto"/>
                                                        <w:bottom w:val="none" w:sz="0" w:space="0" w:color="auto"/>
                                                        <w:right w:val="none" w:sz="0" w:space="0" w:color="auto"/>
                                                      </w:divBdr>
                                                      <w:divsChild>
                                                        <w:div w:id="1710639469">
                                                          <w:marLeft w:val="0"/>
                                                          <w:marRight w:val="0"/>
                                                          <w:marTop w:val="0"/>
                                                          <w:marBottom w:val="0"/>
                                                          <w:divBdr>
                                                            <w:top w:val="none" w:sz="0" w:space="0" w:color="auto"/>
                                                            <w:left w:val="none" w:sz="0" w:space="0" w:color="auto"/>
                                                            <w:bottom w:val="none" w:sz="0" w:space="0" w:color="auto"/>
                                                            <w:right w:val="none" w:sz="0" w:space="0" w:color="auto"/>
                                                          </w:divBdr>
                                                          <w:divsChild>
                                                            <w:div w:id="1983342335">
                                                              <w:marLeft w:val="0"/>
                                                              <w:marRight w:val="0"/>
                                                              <w:marTop w:val="0"/>
                                                              <w:marBottom w:val="0"/>
                                                              <w:divBdr>
                                                                <w:top w:val="none" w:sz="0" w:space="0" w:color="auto"/>
                                                                <w:left w:val="none" w:sz="0" w:space="0" w:color="auto"/>
                                                                <w:bottom w:val="none" w:sz="0" w:space="0" w:color="auto"/>
                                                                <w:right w:val="none" w:sz="0" w:space="0" w:color="auto"/>
                                                              </w:divBdr>
                                                              <w:divsChild>
                                                                <w:div w:id="1520006349">
                                                                  <w:marLeft w:val="0"/>
                                                                  <w:marRight w:val="0"/>
                                                                  <w:marTop w:val="0"/>
                                                                  <w:marBottom w:val="0"/>
                                                                  <w:divBdr>
                                                                    <w:top w:val="none" w:sz="0" w:space="0" w:color="auto"/>
                                                                    <w:left w:val="none" w:sz="0" w:space="0" w:color="auto"/>
                                                                    <w:bottom w:val="none" w:sz="0" w:space="0" w:color="auto"/>
                                                                    <w:right w:val="none" w:sz="0" w:space="0" w:color="auto"/>
                                                                  </w:divBdr>
                                                                  <w:divsChild>
                                                                    <w:div w:id="431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68342">
                      <w:marLeft w:val="0"/>
                      <w:marRight w:val="0"/>
                      <w:marTop w:val="0"/>
                      <w:marBottom w:val="0"/>
                      <w:divBdr>
                        <w:top w:val="none" w:sz="0" w:space="0" w:color="auto"/>
                        <w:left w:val="none" w:sz="0" w:space="0" w:color="auto"/>
                        <w:bottom w:val="none" w:sz="0" w:space="0" w:color="auto"/>
                        <w:right w:val="none" w:sz="0" w:space="0" w:color="auto"/>
                      </w:divBdr>
                      <w:divsChild>
                        <w:div w:id="1663045977">
                          <w:marLeft w:val="0"/>
                          <w:marRight w:val="0"/>
                          <w:marTop w:val="0"/>
                          <w:marBottom w:val="216"/>
                          <w:divBdr>
                            <w:top w:val="none" w:sz="0" w:space="0" w:color="auto"/>
                            <w:left w:val="none" w:sz="0" w:space="0" w:color="auto"/>
                            <w:bottom w:val="none" w:sz="0" w:space="0" w:color="auto"/>
                            <w:right w:val="none" w:sz="0" w:space="0" w:color="auto"/>
                          </w:divBdr>
                          <w:divsChild>
                            <w:div w:id="710692889">
                              <w:marLeft w:val="0"/>
                              <w:marRight w:val="0"/>
                              <w:marTop w:val="0"/>
                              <w:marBottom w:val="0"/>
                              <w:divBdr>
                                <w:top w:val="none" w:sz="0" w:space="0" w:color="auto"/>
                                <w:left w:val="none" w:sz="0" w:space="0" w:color="auto"/>
                                <w:bottom w:val="none" w:sz="0" w:space="0" w:color="auto"/>
                                <w:right w:val="none" w:sz="0" w:space="0" w:color="auto"/>
                              </w:divBdr>
                              <w:divsChild>
                                <w:div w:id="19550321">
                                  <w:marLeft w:val="0"/>
                                  <w:marRight w:val="0"/>
                                  <w:marTop w:val="0"/>
                                  <w:marBottom w:val="0"/>
                                  <w:divBdr>
                                    <w:top w:val="none" w:sz="0" w:space="0" w:color="auto"/>
                                    <w:left w:val="none" w:sz="0" w:space="0" w:color="auto"/>
                                    <w:bottom w:val="none" w:sz="0" w:space="0" w:color="auto"/>
                                    <w:right w:val="none" w:sz="0" w:space="0" w:color="auto"/>
                                  </w:divBdr>
                                  <w:divsChild>
                                    <w:div w:id="305279933">
                                      <w:marLeft w:val="0"/>
                                      <w:marRight w:val="0"/>
                                      <w:marTop w:val="0"/>
                                      <w:marBottom w:val="0"/>
                                      <w:divBdr>
                                        <w:top w:val="none" w:sz="0" w:space="0" w:color="auto"/>
                                        <w:left w:val="none" w:sz="0" w:space="0" w:color="auto"/>
                                        <w:bottom w:val="none" w:sz="0" w:space="0" w:color="auto"/>
                                        <w:right w:val="none" w:sz="0" w:space="0" w:color="auto"/>
                                      </w:divBdr>
                                      <w:divsChild>
                                        <w:div w:id="1555920675">
                                          <w:marLeft w:val="0"/>
                                          <w:marRight w:val="0"/>
                                          <w:marTop w:val="0"/>
                                          <w:marBottom w:val="0"/>
                                          <w:divBdr>
                                            <w:top w:val="none" w:sz="0" w:space="0" w:color="auto"/>
                                            <w:left w:val="none" w:sz="0" w:space="0" w:color="auto"/>
                                            <w:bottom w:val="none" w:sz="0" w:space="0" w:color="auto"/>
                                            <w:right w:val="none" w:sz="0" w:space="0" w:color="auto"/>
                                          </w:divBdr>
                                          <w:divsChild>
                                            <w:div w:id="1838421026">
                                              <w:marLeft w:val="0"/>
                                              <w:marRight w:val="0"/>
                                              <w:marTop w:val="0"/>
                                              <w:marBottom w:val="0"/>
                                              <w:divBdr>
                                                <w:top w:val="none" w:sz="0" w:space="0" w:color="auto"/>
                                                <w:left w:val="none" w:sz="0" w:space="0" w:color="auto"/>
                                                <w:bottom w:val="none" w:sz="0" w:space="0" w:color="auto"/>
                                                <w:right w:val="none" w:sz="0" w:space="0" w:color="auto"/>
                                              </w:divBdr>
                                              <w:divsChild>
                                                <w:div w:id="883715039">
                                                  <w:marLeft w:val="0"/>
                                                  <w:marRight w:val="0"/>
                                                  <w:marTop w:val="0"/>
                                                  <w:marBottom w:val="0"/>
                                                  <w:divBdr>
                                                    <w:top w:val="none" w:sz="0" w:space="0" w:color="auto"/>
                                                    <w:left w:val="none" w:sz="0" w:space="0" w:color="auto"/>
                                                    <w:bottom w:val="none" w:sz="0" w:space="0" w:color="auto"/>
                                                    <w:right w:val="none" w:sz="0" w:space="0" w:color="auto"/>
                                                  </w:divBdr>
                                                  <w:divsChild>
                                                    <w:div w:id="247469342">
                                                      <w:marLeft w:val="0"/>
                                                      <w:marRight w:val="0"/>
                                                      <w:marTop w:val="0"/>
                                                      <w:marBottom w:val="0"/>
                                                      <w:divBdr>
                                                        <w:top w:val="none" w:sz="0" w:space="0" w:color="auto"/>
                                                        <w:left w:val="none" w:sz="0" w:space="0" w:color="auto"/>
                                                        <w:bottom w:val="none" w:sz="0" w:space="0" w:color="auto"/>
                                                        <w:right w:val="none" w:sz="0" w:space="0" w:color="auto"/>
                                                      </w:divBdr>
                                                      <w:divsChild>
                                                        <w:div w:id="813329567">
                                                          <w:marLeft w:val="0"/>
                                                          <w:marRight w:val="0"/>
                                                          <w:marTop w:val="0"/>
                                                          <w:marBottom w:val="0"/>
                                                          <w:divBdr>
                                                            <w:top w:val="none" w:sz="0" w:space="0" w:color="auto"/>
                                                            <w:left w:val="none" w:sz="0" w:space="0" w:color="auto"/>
                                                            <w:bottom w:val="none" w:sz="0" w:space="0" w:color="auto"/>
                                                            <w:right w:val="none" w:sz="0" w:space="0" w:color="auto"/>
                                                          </w:divBdr>
                                                          <w:divsChild>
                                                            <w:div w:id="161627429">
                                                              <w:marLeft w:val="0"/>
                                                              <w:marRight w:val="0"/>
                                                              <w:marTop w:val="0"/>
                                                              <w:marBottom w:val="0"/>
                                                              <w:divBdr>
                                                                <w:top w:val="none" w:sz="0" w:space="0" w:color="auto"/>
                                                                <w:left w:val="none" w:sz="0" w:space="0" w:color="auto"/>
                                                                <w:bottom w:val="none" w:sz="0" w:space="0" w:color="auto"/>
                                                                <w:right w:val="none" w:sz="0" w:space="0" w:color="auto"/>
                                                              </w:divBdr>
                                                              <w:divsChild>
                                                                <w:div w:id="2113552999">
                                                                  <w:marLeft w:val="0"/>
                                                                  <w:marRight w:val="0"/>
                                                                  <w:marTop w:val="0"/>
                                                                  <w:marBottom w:val="0"/>
                                                                  <w:divBdr>
                                                                    <w:top w:val="none" w:sz="0" w:space="0" w:color="auto"/>
                                                                    <w:left w:val="none" w:sz="0" w:space="0" w:color="auto"/>
                                                                    <w:bottom w:val="none" w:sz="0" w:space="0" w:color="auto"/>
                                                                    <w:right w:val="none" w:sz="0" w:space="0" w:color="auto"/>
                                                                  </w:divBdr>
                                                                </w:div>
                                                              </w:divsChild>
                                                            </w:div>
                                                            <w:div w:id="215045087">
                                                              <w:marLeft w:val="0"/>
                                                              <w:marRight w:val="0"/>
                                                              <w:marTop w:val="0"/>
                                                              <w:marBottom w:val="0"/>
                                                              <w:divBdr>
                                                                <w:top w:val="none" w:sz="0" w:space="0" w:color="auto"/>
                                                                <w:left w:val="none" w:sz="0" w:space="0" w:color="auto"/>
                                                                <w:bottom w:val="none" w:sz="0" w:space="0" w:color="auto"/>
                                                                <w:right w:val="none" w:sz="0" w:space="0" w:color="auto"/>
                                                              </w:divBdr>
                                                              <w:divsChild>
                                                                <w:div w:id="354577900">
                                                                  <w:marLeft w:val="0"/>
                                                                  <w:marRight w:val="0"/>
                                                                  <w:marTop w:val="0"/>
                                                                  <w:marBottom w:val="0"/>
                                                                  <w:divBdr>
                                                                    <w:top w:val="none" w:sz="0" w:space="0" w:color="auto"/>
                                                                    <w:left w:val="none" w:sz="0" w:space="0" w:color="auto"/>
                                                                    <w:bottom w:val="none" w:sz="0" w:space="0" w:color="auto"/>
                                                                    <w:right w:val="none" w:sz="0" w:space="0" w:color="auto"/>
                                                                  </w:divBdr>
                                                                  <w:divsChild>
                                                                    <w:div w:id="1556506042">
                                                                      <w:marLeft w:val="0"/>
                                                                      <w:marRight w:val="0"/>
                                                                      <w:marTop w:val="0"/>
                                                                      <w:marBottom w:val="0"/>
                                                                      <w:divBdr>
                                                                        <w:top w:val="none" w:sz="0" w:space="0" w:color="auto"/>
                                                                        <w:left w:val="none" w:sz="0" w:space="0" w:color="auto"/>
                                                                        <w:bottom w:val="none" w:sz="0" w:space="0" w:color="auto"/>
                                                                        <w:right w:val="none" w:sz="0" w:space="0" w:color="auto"/>
                                                                      </w:divBdr>
                                                                    </w:div>
                                                                    <w:div w:id="857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8977">
                                                          <w:marLeft w:val="0"/>
                                                          <w:marRight w:val="0"/>
                                                          <w:marTop w:val="0"/>
                                                          <w:marBottom w:val="0"/>
                                                          <w:divBdr>
                                                            <w:top w:val="none" w:sz="0" w:space="0" w:color="auto"/>
                                                            <w:left w:val="none" w:sz="0" w:space="0" w:color="auto"/>
                                                            <w:bottom w:val="none" w:sz="0" w:space="0" w:color="auto"/>
                                                            <w:right w:val="none" w:sz="0" w:space="0" w:color="auto"/>
                                                          </w:divBdr>
                                                          <w:divsChild>
                                                            <w:div w:id="30036814">
                                                              <w:marLeft w:val="0"/>
                                                              <w:marRight w:val="0"/>
                                                              <w:marTop w:val="0"/>
                                                              <w:marBottom w:val="0"/>
                                                              <w:divBdr>
                                                                <w:top w:val="none" w:sz="0" w:space="0" w:color="auto"/>
                                                                <w:left w:val="none" w:sz="0" w:space="0" w:color="auto"/>
                                                                <w:bottom w:val="none" w:sz="0" w:space="0" w:color="auto"/>
                                                                <w:right w:val="none" w:sz="0" w:space="0" w:color="auto"/>
                                                              </w:divBdr>
                                                              <w:divsChild>
                                                                <w:div w:id="325255221">
                                                                  <w:marLeft w:val="0"/>
                                                                  <w:marRight w:val="0"/>
                                                                  <w:marTop w:val="0"/>
                                                                  <w:marBottom w:val="0"/>
                                                                  <w:divBdr>
                                                                    <w:top w:val="none" w:sz="0" w:space="0" w:color="auto"/>
                                                                    <w:left w:val="none" w:sz="0" w:space="0" w:color="auto"/>
                                                                    <w:bottom w:val="none" w:sz="0" w:space="0" w:color="auto"/>
                                                                    <w:right w:val="none" w:sz="0" w:space="0" w:color="auto"/>
                                                                  </w:divBdr>
                                                                  <w:divsChild>
                                                                    <w:div w:id="1092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73508">
                                                      <w:marLeft w:val="0"/>
                                                      <w:marRight w:val="0"/>
                                                      <w:marTop w:val="0"/>
                                                      <w:marBottom w:val="0"/>
                                                      <w:divBdr>
                                                        <w:top w:val="none" w:sz="0" w:space="0" w:color="auto"/>
                                                        <w:left w:val="none" w:sz="0" w:space="0" w:color="auto"/>
                                                        <w:bottom w:val="none" w:sz="0" w:space="0" w:color="auto"/>
                                                        <w:right w:val="none" w:sz="0" w:space="0" w:color="auto"/>
                                                      </w:divBdr>
                                                      <w:divsChild>
                                                        <w:div w:id="675308832">
                                                          <w:marLeft w:val="150"/>
                                                          <w:marRight w:val="150"/>
                                                          <w:marTop w:val="150"/>
                                                          <w:marBottom w:val="150"/>
                                                          <w:divBdr>
                                                            <w:top w:val="none" w:sz="0" w:space="0" w:color="auto"/>
                                                            <w:left w:val="none" w:sz="0" w:space="0" w:color="auto"/>
                                                            <w:bottom w:val="none" w:sz="0" w:space="0" w:color="auto"/>
                                                            <w:right w:val="none" w:sz="0" w:space="0" w:color="auto"/>
                                                          </w:divBdr>
                                                          <w:divsChild>
                                                            <w:div w:id="950942615">
                                                              <w:marLeft w:val="0"/>
                                                              <w:marRight w:val="0"/>
                                                              <w:marTop w:val="0"/>
                                                              <w:marBottom w:val="0"/>
                                                              <w:divBdr>
                                                                <w:top w:val="none" w:sz="0" w:space="0" w:color="auto"/>
                                                                <w:left w:val="none" w:sz="0" w:space="0" w:color="auto"/>
                                                                <w:bottom w:val="none" w:sz="0" w:space="0" w:color="auto"/>
                                                                <w:right w:val="none" w:sz="0" w:space="0" w:color="auto"/>
                                                              </w:divBdr>
                                                            </w:div>
                                                            <w:div w:id="8915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10482">
                                                      <w:marLeft w:val="0"/>
                                                      <w:marRight w:val="0"/>
                                                      <w:marTop w:val="0"/>
                                                      <w:marBottom w:val="0"/>
                                                      <w:divBdr>
                                                        <w:top w:val="none" w:sz="0" w:space="0" w:color="auto"/>
                                                        <w:left w:val="none" w:sz="0" w:space="0" w:color="auto"/>
                                                        <w:bottom w:val="none" w:sz="0" w:space="0" w:color="auto"/>
                                                        <w:right w:val="none" w:sz="0" w:space="0" w:color="auto"/>
                                                      </w:divBdr>
                                                    </w:div>
                                                    <w:div w:id="1102148661">
                                                      <w:marLeft w:val="0"/>
                                                      <w:marRight w:val="0"/>
                                                      <w:marTop w:val="0"/>
                                                      <w:marBottom w:val="0"/>
                                                      <w:divBdr>
                                                        <w:top w:val="none" w:sz="0" w:space="0" w:color="auto"/>
                                                        <w:left w:val="none" w:sz="0" w:space="0" w:color="auto"/>
                                                        <w:bottom w:val="none" w:sz="0" w:space="0" w:color="auto"/>
                                                        <w:right w:val="none" w:sz="0" w:space="0" w:color="auto"/>
                                                      </w:divBdr>
                                                      <w:divsChild>
                                                        <w:div w:id="1283731397">
                                                          <w:marLeft w:val="150"/>
                                                          <w:marRight w:val="150"/>
                                                          <w:marTop w:val="150"/>
                                                          <w:marBottom w:val="150"/>
                                                          <w:divBdr>
                                                            <w:top w:val="none" w:sz="0" w:space="0" w:color="auto"/>
                                                            <w:left w:val="none" w:sz="0" w:space="0" w:color="auto"/>
                                                            <w:bottom w:val="none" w:sz="0" w:space="0" w:color="auto"/>
                                                            <w:right w:val="none" w:sz="0" w:space="0" w:color="auto"/>
                                                          </w:divBdr>
                                                          <w:divsChild>
                                                            <w:div w:id="400642224">
                                                              <w:marLeft w:val="0"/>
                                                              <w:marRight w:val="0"/>
                                                              <w:marTop w:val="0"/>
                                                              <w:marBottom w:val="0"/>
                                                              <w:divBdr>
                                                                <w:top w:val="none" w:sz="0" w:space="0" w:color="auto"/>
                                                                <w:left w:val="none" w:sz="0" w:space="0" w:color="auto"/>
                                                                <w:bottom w:val="none" w:sz="0" w:space="0" w:color="auto"/>
                                                                <w:right w:val="none" w:sz="0" w:space="0" w:color="auto"/>
                                                              </w:divBdr>
                                                              <w:divsChild>
                                                                <w:div w:id="1717701640">
                                                                  <w:marLeft w:val="0"/>
                                                                  <w:marRight w:val="0"/>
                                                                  <w:marTop w:val="0"/>
                                                                  <w:marBottom w:val="0"/>
                                                                  <w:divBdr>
                                                                    <w:top w:val="none" w:sz="0" w:space="0" w:color="auto"/>
                                                                    <w:left w:val="none" w:sz="0" w:space="0" w:color="auto"/>
                                                                    <w:bottom w:val="none" w:sz="0" w:space="0" w:color="auto"/>
                                                                    <w:right w:val="none" w:sz="0" w:space="0" w:color="auto"/>
                                                                  </w:divBdr>
                                                                </w:div>
                                                              </w:divsChild>
                                                            </w:div>
                                                            <w:div w:id="1860923956">
                                                              <w:marLeft w:val="0"/>
                                                              <w:marRight w:val="0"/>
                                                              <w:marTop w:val="0"/>
                                                              <w:marBottom w:val="0"/>
                                                              <w:divBdr>
                                                                <w:top w:val="none" w:sz="0" w:space="0" w:color="auto"/>
                                                                <w:left w:val="none" w:sz="0" w:space="0" w:color="auto"/>
                                                                <w:bottom w:val="none" w:sz="0" w:space="0" w:color="auto"/>
                                                                <w:right w:val="none" w:sz="0" w:space="0" w:color="auto"/>
                                                              </w:divBdr>
                                                              <w:divsChild>
                                                                <w:div w:id="2320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6311">
                                                      <w:marLeft w:val="0"/>
                                                      <w:marRight w:val="0"/>
                                                      <w:marTop w:val="0"/>
                                                      <w:marBottom w:val="0"/>
                                                      <w:divBdr>
                                                        <w:top w:val="none" w:sz="0" w:space="0" w:color="auto"/>
                                                        <w:left w:val="none" w:sz="0" w:space="0" w:color="auto"/>
                                                        <w:bottom w:val="none" w:sz="0" w:space="0" w:color="auto"/>
                                                        <w:right w:val="none" w:sz="0" w:space="0" w:color="auto"/>
                                                      </w:divBdr>
                                                      <w:divsChild>
                                                        <w:div w:id="1488865071">
                                                          <w:marLeft w:val="75"/>
                                                          <w:marRight w:val="75"/>
                                                          <w:marTop w:val="0"/>
                                                          <w:marBottom w:val="0"/>
                                                          <w:divBdr>
                                                            <w:top w:val="none" w:sz="0" w:space="0" w:color="auto"/>
                                                            <w:left w:val="none" w:sz="0" w:space="0" w:color="auto"/>
                                                            <w:bottom w:val="none" w:sz="0" w:space="0" w:color="auto"/>
                                                            <w:right w:val="none" w:sz="0" w:space="0" w:color="auto"/>
                                                          </w:divBdr>
                                                          <w:divsChild>
                                                            <w:div w:id="4668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5184">
                                                      <w:marLeft w:val="0"/>
                                                      <w:marRight w:val="0"/>
                                                      <w:marTop w:val="0"/>
                                                      <w:marBottom w:val="0"/>
                                                      <w:divBdr>
                                                        <w:top w:val="none" w:sz="0" w:space="0" w:color="auto"/>
                                                        <w:left w:val="none" w:sz="0" w:space="0" w:color="auto"/>
                                                        <w:bottom w:val="none" w:sz="0" w:space="0" w:color="auto"/>
                                                        <w:right w:val="none" w:sz="0" w:space="0" w:color="auto"/>
                                                      </w:divBdr>
                                                      <w:divsChild>
                                                        <w:div w:id="815803406">
                                                          <w:marLeft w:val="0"/>
                                                          <w:marRight w:val="0"/>
                                                          <w:marTop w:val="0"/>
                                                          <w:marBottom w:val="0"/>
                                                          <w:divBdr>
                                                            <w:top w:val="none" w:sz="0" w:space="0" w:color="auto"/>
                                                            <w:left w:val="none" w:sz="0" w:space="0" w:color="auto"/>
                                                            <w:bottom w:val="none" w:sz="0" w:space="0" w:color="auto"/>
                                                            <w:right w:val="none" w:sz="0" w:space="0" w:color="auto"/>
                                                          </w:divBdr>
                                                          <w:divsChild>
                                                            <w:div w:id="948661517">
                                                              <w:marLeft w:val="0"/>
                                                              <w:marRight w:val="0"/>
                                                              <w:marTop w:val="0"/>
                                                              <w:marBottom w:val="0"/>
                                                              <w:divBdr>
                                                                <w:top w:val="none" w:sz="0" w:space="0" w:color="auto"/>
                                                                <w:left w:val="none" w:sz="0" w:space="0" w:color="auto"/>
                                                                <w:bottom w:val="none" w:sz="0" w:space="0" w:color="auto"/>
                                                                <w:right w:val="none" w:sz="0" w:space="0" w:color="auto"/>
                                                              </w:divBdr>
                                                            </w:div>
                                                          </w:divsChild>
                                                        </w:div>
                                                        <w:div w:id="9065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670851">
          <w:marLeft w:val="0"/>
          <w:marRight w:val="0"/>
          <w:marTop w:val="0"/>
          <w:marBottom w:val="0"/>
          <w:divBdr>
            <w:top w:val="none" w:sz="0" w:space="0" w:color="auto"/>
            <w:left w:val="none" w:sz="0" w:space="0" w:color="auto"/>
            <w:bottom w:val="none" w:sz="0" w:space="0" w:color="auto"/>
            <w:right w:val="none" w:sz="0" w:space="0" w:color="auto"/>
          </w:divBdr>
          <w:divsChild>
            <w:div w:id="1767388125">
              <w:marLeft w:val="0"/>
              <w:marRight w:val="0"/>
              <w:marTop w:val="0"/>
              <w:marBottom w:val="0"/>
              <w:divBdr>
                <w:top w:val="none" w:sz="0" w:space="0" w:color="auto"/>
                <w:left w:val="none" w:sz="0" w:space="0" w:color="auto"/>
                <w:bottom w:val="none" w:sz="0" w:space="0" w:color="auto"/>
                <w:right w:val="none" w:sz="0" w:space="0" w:color="auto"/>
              </w:divBdr>
              <w:divsChild>
                <w:div w:id="146940990">
                  <w:marLeft w:val="0"/>
                  <w:marRight w:val="0"/>
                  <w:marTop w:val="0"/>
                  <w:marBottom w:val="0"/>
                  <w:divBdr>
                    <w:top w:val="none" w:sz="0" w:space="0" w:color="auto"/>
                    <w:left w:val="none" w:sz="0" w:space="0" w:color="auto"/>
                    <w:bottom w:val="none" w:sz="0" w:space="0" w:color="auto"/>
                    <w:right w:val="none" w:sz="0" w:space="0" w:color="auto"/>
                  </w:divBdr>
                  <w:divsChild>
                    <w:div w:id="1021855808">
                      <w:marLeft w:val="0"/>
                      <w:marRight w:val="0"/>
                      <w:marTop w:val="0"/>
                      <w:marBottom w:val="0"/>
                      <w:divBdr>
                        <w:top w:val="none" w:sz="0" w:space="0" w:color="auto"/>
                        <w:left w:val="none" w:sz="0" w:space="0" w:color="auto"/>
                        <w:bottom w:val="none" w:sz="0" w:space="0" w:color="auto"/>
                        <w:right w:val="none" w:sz="0" w:space="0" w:color="auto"/>
                      </w:divBdr>
                      <w:divsChild>
                        <w:div w:id="1908764881">
                          <w:marLeft w:val="0"/>
                          <w:marRight w:val="0"/>
                          <w:marTop w:val="0"/>
                          <w:marBottom w:val="216"/>
                          <w:divBdr>
                            <w:top w:val="none" w:sz="0" w:space="0" w:color="auto"/>
                            <w:left w:val="none" w:sz="0" w:space="0" w:color="auto"/>
                            <w:bottom w:val="none" w:sz="0" w:space="0" w:color="auto"/>
                            <w:right w:val="none" w:sz="0" w:space="0" w:color="auto"/>
                          </w:divBdr>
                          <w:divsChild>
                            <w:div w:id="1968587216">
                              <w:marLeft w:val="0"/>
                              <w:marRight w:val="0"/>
                              <w:marTop w:val="0"/>
                              <w:marBottom w:val="0"/>
                              <w:divBdr>
                                <w:top w:val="none" w:sz="0" w:space="0" w:color="auto"/>
                                <w:left w:val="none" w:sz="0" w:space="0" w:color="auto"/>
                                <w:bottom w:val="none" w:sz="0" w:space="0" w:color="auto"/>
                                <w:right w:val="none" w:sz="0" w:space="0" w:color="auto"/>
                              </w:divBdr>
                              <w:divsChild>
                                <w:div w:id="1833834711">
                                  <w:marLeft w:val="0"/>
                                  <w:marRight w:val="0"/>
                                  <w:marTop w:val="0"/>
                                  <w:marBottom w:val="0"/>
                                  <w:divBdr>
                                    <w:top w:val="none" w:sz="0" w:space="5" w:color="DDDDDD"/>
                                    <w:left w:val="none" w:sz="0" w:space="8" w:color="DDDDDD"/>
                                    <w:bottom w:val="none" w:sz="0" w:space="0" w:color="auto"/>
                                    <w:right w:val="none" w:sz="0" w:space="8" w:color="DDDDDD"/>
                                  </w:divBdr>
                                </w:div>
                                <w:div w:id="1435519928">
                                  <w:marLeft w:val="0"/>
                                  <w:marRight w:val="0"/>
                                  <w:marTop w:val="0"/>
                                  <w:marBottom w:val="0"/>
                                  <w:divBdr>
                                    <w:top w:val="none" w:sz="0" w:space="0" w:color="auto"/>
                                    <w:left w:val="none" w:sz="0" w:space="0" w:color="auto"/>
                                    <w:bottom w:val="none" w:sz="0" w:space="0" w:color="auto"/>
                                    <w:right w:val="none" w:sz="0" w:space="0" w:color="auto"/>
                                  </w:divBdr>
                                  <w:divsChild>
                                    <w:div w:id="544677215">
                                      <w:marLeft w:val="0"/>
                                      <w:marRight w:val="0"/>
                                      <w:marTop w:val="0"/>
                                      <w:marBottom w:val="0"/>
                                      <w:divBdr>
                                        <w:top w:val="none" w:sz="0" w:space="0" w:color="auto"/>
                                        <w:left w:val="none" w:sz="0" w:space="0" w:color="auto"/>
                                        <w:bottom w:val="none" w:sz="0" w:space="0" w:color="auto"/>
                                        <w:right w:val="none" w:sz="0" w:space="0" w:color="auto"/>
                                      </w:divBdr>
                                      <w:divsChild>
                                        <w:div w:id="580675709">
                                          <w:marLeft w:val="0"/>
                                          <w:marRight w:val="0"/>
                                          <w:marTop w:val="0"/>
                                          <w:marBottom w:val="0"/>
                                          <w:divBdr>
                                            <w:top w:val="none" w:sz="0" w:space="0" w:color="auto"/>
                                            <w:left w:val="none" w:sz="0" w:space="0" w:color="auto"/>
                                            <w:bottom w:val="none" w:sz="0" w:space="0" w:color="auto"/>
                                            <w:right w:val="none" w:sz="0" w:space="0" w:color="auto"/>
                                          </w:divBdr>
                                          <w:divsChild>
                                            <w:div w:id="599071767">
                                              <w:marLeft w:val="0"/>
                                              <w:marRight w:val="0"/>
                                              <w:marTop w:val="0"/>
                                              <w:marBottom w:val="0"/>
                                              <w:divBdr>
                                                <w:top w:val="none" w:sz="0" w:space="0" w:color="auto"/>
                                                <w:left w:val="none" w:sz="0" w:space="0" w:color="auto"/>
                                                <w:bottom w:val="none" w:sz="0" w:space="0" w:color="auto"/>
                                                <w:right w:val="none" w:sz="0" w:space="0" w:color="auto"/>
                                              </w:divBdr>
                                              <w:divsChild>
                                                <w:div w:id="1287859055">
                                                  <w:marLeft w:val="0"/>
                                                  <w:marRight w:val="0"/>
                                                  <w:marTop w:val="0"/>
                                                  <w:marBottom w:val="0"/>
                                                  <w:divBdr>
                                                    <w:top w:val="none" w:sz="0" w:space="0" w:color="auto"/>
                                                    <w:left w:val="none" w:sz="0" w:space="0" w:color="auto"/>
                                                    <w:bottom w:val="none" w:sz="0" w:space="0" w:color="auto"/>
                                                    <w:right w:val="none" w:sz="0" w:space="0" w:color="auto"/>
                                                  </w:divBdr>
                                                  <w:divsChild>
                                                    <w:div w:id="166096836">
                                                      <w:marLeft w:val="0"/>
                                                      <w:marRight w:val="0"/>
                                                      <w:marTop w:val="0"/>
                                                      <w:marBottom w:val="0"/>
                                                      <w:divBdr>
                                                        <w:top w:val="none" w:sz="0" w:space="0" w:color="auto"/>
                                                        <w:left w:val="none" w:sz="0" w:space="0" w:color="auto"/>
                                                        <w:bottom w:val="none" w:sz="0" w:space="0" w:color="auto"/>
                                                        <w:right w:val="none" w:sz="0" w:space="0" w:color="auto"/>
                                                      </w:divBdr>
                                                    </w:div>
                                                    <w:div w:id="1808545201">
                                                      <w:marLeft w:val="0"/>
                                                      <w:marRight w:val="0"/>
                                                      <w:marTop w:val="0"/>
                                                      <w:marBottom w:val="0"/>
                                                      <w:divBdr>
                                                        <w:top w:val="none" w:sz="0" w:space="0" w:color="auto"/>
                                                        <w:left w:val="none" w:sz="0" w:space="0" w:color="auto"/>
                                                        <w:bottom w:val="none" w:sz="0" w:space="0" w:color="auto"/>
                                                        <w:right w:val="none" w:sz="0" w:space="0" w:color="auto"/>
                                                      </w:divBdr>
                                                    </w:div>
                                                  </w:divsChild>
                                                </w:div>
                                                <w:div w:id="1554466842">
                                                  <w:marLeft w:val="0"/>
                                                  <w:marRight w:val="0"/>
                                                  <w:marTop w:val="0"/>
                                                  <w:marBottom w:val="0"/>
                                                  <w:divBdr>
                                                    <w:top w:val="none" w:sz="0" w:space="0" w:color="auto"/>
                                                    <w:left w:val="none" w:sz="0" w:space="0" w:color="auto"/>
                                                    <w:bottom w:val="none" w:sz="0" w:space="0" w:color="auto"/>
                                                    <w:right w:val="none" w:sz="0" w:space="0" w:color="auto"/>
                                                  </w:divBdr>
                                                  <w:divsChild>
                                                    <w:div w:id="1395355478">
                                                      <w:marLeft w:val="0"/>
                                                      <w:marRight w:val="0"/>
                                                      <w:marTop w:val="0"/>
                                                      <w:marBottom w:val="0"/>
                                                      <w:divBdr>
                                                        <w:top w:val="none" w:sz="0" w:space="0" w:color="auto"/>
                                                        <w:left w:val="none" w:sz="0" w:space="0" w:color="auto"/>
                                                        <w:bottom w:val="none" w:sz="0" w:space="0" w:color="auto"/>
                                                        <w:right w:val="none" w:sz="0" w:space="0" w:color="auto"/>
                                                      </w:divBdr>
                                                    </w:div>
                                                    <w:div w:id="14278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615">
                      <w:marLeft w:val="0"/>
                      <w:marRight w:val="0"/>
                      <w:marTop w:val="0"/>
                      <w:marBottom w:val="0"/>
                      <w:divBdr>
                        <w:top w:val="none" w:sz="0" w:space="0" w:color="auto"/>
                        <w:left w:val="none" w:sz="0" w:space="0" w:color="auto"/>
                        <w:bottom w:val="none" w:sz="0" w:space="0" w:color="auto"/>
                        <w:right w:val="none" w:sz="0" w:space="0" w:color="auto"/>
                      </w:divBdr>
                      <w:divsChild>
                        <w:div w:id="662658683">
                          <w:marLeft w:val="0"/>
                          <w:marRight w:val="0"/>
                          <w:marTop w:val="0"/>
                          <w:marBottom w:val="216"/>
                          <w:divBdr>
                            <w:top w:val="none" w:sz="0" w:space="0" w:color="auto"/>
                            <w:left w:val="none" w:sz="0" w:space="0" w:color="auto"/>
                            <w:bottom w:val="none" w:sz="0" w:space="0" w:color="auto"/>
                            <w:right w:val="none" w:sz="0" w:space="0" w:color="auto"/>
                          </w:divBdr>
                          <w:divsChild>
                            <w:div w:id="119155879">
                              <w:marLeft w:val="0"/>
                              <w:marRight w:val="0"/>
                              <w:marTop w:val="0"/>
                              <w:marBottom w:val="0"/>
                              <w:divBdr>
                                <w:top w:val="none" w:sz="0" w:space="0" w:color="auto"/>
                                <w:left w:val="none" w:sz="0" w:space="0" w:color="auto"/>
                                <w:bottom w:val="none" w:sz="0" w:space="0" w:color="auto"/>
                                <w:right w:val="none" w:sz="0" w:space="0" w:color="auto"/>
                              </w:divBdr>
                              <w:divsChild>
                                <w:div w:id="132337933">
                                  <w:marLeft w:val="0"/>
                                  <w:marRight w:val="0"/>
                                  <w:marTop w:val="0"/>
                                  <w:marBottom w:val="0"/>
                                  <w:divBdr>
                                    <w:top w:val="none" w:sz="0" w:space="0" w:color="auto"/>
                                    <w:left w:val="none" w:sz="0" w:space="0" w:color="auto"/>
                                    <w:bottom w:val="none" w:sz="0" w:space="0" w:color="auto"/>
                                    <w:right w:val="none" w:sz="0" w:space="0" w:color="auto"/>
                                  </w:divBdr>
                                  <w:divsChild>
                                    <w:div w:id="976303651">
                                      <w:marLeft w:val="0"/>
                                      <w:marRight w:val="0"/>
                                      <w:marTop w:val="0"/>
                                      <w:marBottom w:val="0"/>
                                      <w:divBdr>
                                        <w:top w:val="none" w:sz="0" w:space="0" w:color="auto"/>
                                        <w:left w:val="none" w:sz="0" w:space="0" w:color="auto"/>
                                        <w:bottom w:val="none" w:sz="0" w:space="0" w:color="auto"/>
                                        <w:right w:val="none" w:sz="0" w:space="0" w:color="auto"/>
                                      </w:divBdr>
                                      <w:divsChild>
                                        <w:div w:id="1492601753">
                                          <w:marLeft w:val="0"/>
                                          <w:marRight w:val="0"/>
                                          <w:marTop w:val="0"/>
                                          <w:marBottom w:val="0"/>
                                          <w:divBdr>
                                            <w:top w:val="none" w:sz="0" w:space="0" w:color="auto"/>
                                            <w:left w:val="none" w:sz="0" w:space="0" w:color="auto"/>
                                            <w:bottom w:val="none" w:sz="0" w:space="0" w:color="auto"/>
                                            <w:right w:val="none" w:sz="0" w:space="0" w:color="auto"/>
                                          </w:divBdr>
                                          <w:divsChild>
                                            <w:div w:id="1036000831">
                                              <w:marLeft w:val="0"/>
                                              <w:marRight w:val="0"/>
                                              <w:marTop w:val="0"/>
                                              <w:marBottom w:val="0"/>
                                              <w:divBdr>
                                                <w:top w:val="none" w:sz="0" w:space="0" w:color="auto"/>
                                                <w:left w:val="none" w:sz="0" w:space="0" w:color="auto"/>
                                                <w:bottom w:val="none" w:sz="0" w:space="0" w:color="auto"/>
                                                <w:right w:val="none" w:sz="0" w:space="0" w:color="auto"/>
                                              </w:divBdr>
                                              <w:divsChild>
                                                <w:div w:id="873079992">
                                                  <w:marLeft w:val="0"/>
                                                  <w:marRight w:val="0"/>
                                                  <w:marTop w:val="0"/>
                                                  <w:marBottom w:val="0"/>
                                                  <w:divBdr>
                                                    <w:top w:val="none" w:sz="0" w:space="0" w:color="auto"/>
                                                    <w:left w:val="none" w:sz="0" w:space="0" w:color="auto"/>
                                                    <w:bottom w:val="none" w:sz="0" w:space="0" w:color="auto"/>
                                                    <w:right w:val="none" w:sz="0" w:space="0" w:color="auto"/>
                                                  </w:divBdr>
                                                  <w:divsChild>
                                                    <w:div w:id="1531919159">
                                                      <w:marLeft w:val="0"/>
                                                      <w:marRight w:val="0"/>
                                                      <w:marTop w:val="0"/>
                                                      <w:marBottom w:val="0"/>
                                                      <w:divBdr>
                                                        <w:top w:val="none" w:sz="0" w:space="0" w:color="auto"/>
                                                        <w:left w:val="none" w:sz="0" w:space="0" w:color="auto"/>
                                                        <w:bottom w:val="none" w:sz="0" w:space="0" w:color="auto"/>
                                                        <w:right w:val="none" w:sz="0" w:space="0" w:color="auto"/>
                                                      </w:divBdr>
                                                    </w:div>
                                                    <w:div w:id="10801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97016">
                      <w:marLeft w:val="0"/>
                      <w:marRight w:val="0"/>
                      <w:marTop w:val="0"/>
                      <w:marBottom w:val="0"/>
                      <w:divBdr>
                        <w:top w:val="none" w:sz="0" w:space="0" w:color="auto"/>
                        <w:left w:val="none" w:sz="0" w:space="0" w:color="auto"/>
                        <w:bottom w:val="none" w:sz="0" w:space="0" w:color="auto"/>
                        <w:right w:val="none" w:sz="0" w:space="0" w:color="auto"/>
                      </w:divBdr>
                      <w:divsChild>
                        <w:div w:id="1139687125">
                          <w:marLeft w:val="0"/>
                          <w:marRight w:val="0"/>
                          <w:marTop w:val="0"/>
                          <w:marBottom w:val="216"/>
                          <w:divBdr>
                            <w:top w:val="none" w:sz="0" w:space="0" w:color="auto"/>
                            <w:left w:val="none" w:sz="0" w:space="0" w:color="auto"/>
                            <w:bottom w:val="none" w:sz="0" w:space="0" w:color="auto"/>
                            <w:right w:val="none" w:sz="0" w:space="0" w:color="auto"/>
                          </w:divBdr>
                          <w:divsChild>
                            <w:div w:id="962737364">
                              <w:marLeft w:val="0"/>
                              <w:marRight w:val="0"/>
                              <w:marTop w:val="0"/>
                              <w:marBottom w:val="0"/>
                              <w:divBdr>
                                <w:top w:val="none" w:sz="0" w:space="0" w:color="auto"/>
                                <w:left w:val="none" w:sz="0" w:space="0" w:color="auto"/>
                                <w:bottom w:val="none" w:sz="0" w:space="0" w:color="auto"/>
                                <w:right w:val="none" w:sz="0" w:space="0" w:color="auto"/>
                              </w:divBdr>
                              <w:divsChild>
                                <w:div w:id="1667396514">
                                  <w:marLeft w:val="0"/>
                                  <w:marRight w:val="0"/>
                                  <w:marTop w:val="0"/>
                                  <w:marBottom w:val="0"/>
                                  <w:divBdr>
                                    <w:top w:val="none" w:sz="0" w:space="0" w:color="auto"/>
                                    <w:left w:val="none" w:sz="0" w:space="0" w:color="auto"/>
                                    <w:bottom w:val="none" w:sz="0" w:space="0" w:color="auto"/>
                                    <w:right w:val="none" w:sz="0" w:space="0" w:color="auto"/>
                                  </w:divBdr>
                                  <w:divsChild>
                                    <w:div w:id="1664896602">
                                      <w:marLeft w:val="0"/>
                                      <w:marRight w:val="0"/>
                                      <w:marTop w:val="0"/>
                                      <w:marBottom w:val="0"/>
                                      <w:divBdr>
                                        <w:top w:val="none" w:sz="0" w:space="0" w:color="auto"/>
                                        <w:left w:val="none" w:sz="0" w:space="0" w:color="auto"/>
                                        <w:bottom w:val="none" w:sz="0" w:space="0" w:color="auto"/>
                                        <w:right w:val="none" w:sz="0" w:space="0" w:color="auto"/>
                                      </w:divBdr>
                                      <w:divsChild>
                                        <w:div w:id="367218306">
                                          <w:marLeft w:val="0"/>
                                          <w:marRight w:val="0"/>
                                          <w:marTop w:val="0"/>
                                          <w:marBottom w:val="0"/>
                                          <w:divBdr>
                                            <w:top w:val="none" w:sz="0" w:space="0" w:color="auto"/>
                                            <w:left w:val="none" w:sz="0" w:space="0" w:color="auto"/>
                                            <w:bottom w:val="none" w:sz="0" w:space="0" w:color="auto"/>
                                            <w:right w:val="none" w:sz="0" w:space="0" w:color="auto"/>
                                          </w:divBdr>
                                          <w:divsChild>
                                            <w:div w:id="1595625760">
                                              <w:marLeft w:val="0"/>
                                              <w:marRight w:val="0"/>
                                              <w:marTop w:val="0"/>
                                              <w:marBottom w:val="0"/>
                                              <w:divBdr>
                                                <w:top w:val="none" w:sz="0" w:space="0" w:color="auto"/>
                                                <w:left w:val="none" w:sz="0" w:space="0" w:color="auto"/>
                                                <w:bottom w:val="none" w:sz="0" w:space="0" w:color="auto"/>
                                                <w:right w:val="none" w:sz="0" w:space="0" w:color="auto"/>
                                              </w:divBdr>
                                              <w:divsChild>
                                                <w:div w:id="1512447017">
                                                  <w:marLeft w:val="0"/>
                                                  <w:marRight w:val="0"/>
                                                  <w:marTop w:val="0"/>
                                                  <w:marBottom w:val="0"/>
                                                  <w:divBdr>
                                                    <w:top w:val="none" w:sz="0" w:space="0" w:color="auto"/>
                                                    <w:left w:val="none" w:sz="0" w:space="0" w:color="auto"/>
                                                    <w:bottom w:val="none" w:sz="0" w:space="0" w:color="auto"/>
                                                    <w:right w:val="none" w:sz="0" w:space="0" w:color="auto"/>
                                                  </w:divBdr>
                                                </w:div>
                                              </w:divsChild>
                                            </w:div>
                                            <w:div w:id="1910651592">
                                              <w:marLeft w:val="0"/>
                                              <w:marRight w:val="0"/>
                                              <w:marTop w:val="0"/>
                                              <w:marBottom w:val="0"/>
                                              <w:divBdr>
                                                <w:top w:val="none" w:sz="0" w:space="0" w:color="auto"/>
                                                <w:left w:val="none" w:sz="0" w:space="0" w:color="auto"/>
                                                <w:bottom w:val="none" w:sz="0" w:space="0" w:color="auto"/>
                                                <w:right w:val="none" w:sz="0" w:space="0" w:color="auto"/>
                                              </w:divBdr>
                                              <w:divsChild>
                                                <w:div w:id="2088914012">
                                                  <w:marLeft w:val="0"/>
                                                  <w:marRight w:val="0"/>
                                                  <w:marTop w:val="0"/>
                                                  <w:marBottom w:val="0"/>
                                                  <w:divBdr>
                                                    <w:top w:val="none" w:sz="0" w:space="0" w:color="auto"/>
                                                    <w:left w:val="none" w:sz="0" w:space="0" w:color="auto"/>
                                                    <w:bottom w:val="none" w:sz="0" w:space="0" w:color="auto"/>
                                                    <w:right w:val="none" w:sz="0" w:space="0" w:color="auto"/>
                                                  </w:divBdr>
                                                  <w:divsChild>
                                                    <w:div w:id="1898541798">
                                                      <w:marLeft w:val="0"/>
                                                      <w:marRight w:val="0"/>
                                                      <w:marTop w:val="0"/>
                                                      <w:marBottom w:val="0"/>
                                                      <w:divBdr>
                                                        <w:top w:val="single" w:sz="2" w:space="8" w:color="DDDDDD"/>
                                                        <w:left w:val="single" w:sz="6" w:space="8" w:color="DDDDDD"/>
                                                        <w:bottom w:val="single" w:sz="6" w:space="8" w:color="DDDDDD"/>
                                                        <w:right w:val="single" w:sz="6" w:space="8" w:color="DDDDDD"/>
                                                      </w:divBdr>
                                                      <w:divsChild>
                                                        <w:div w:id="652032003">
                                                          <w:marLeft w:val="0"/>
                                                          <w:marRight w:val="0"/>
                                                          <w:marTop w:val="0"/>
                                                          <w:marBottom w:val="0"/>
                                                          <w:divBdr>
                                                            <w:top w:val="none" w:sz="0" w:space="0" w:color="auto"/>
                                                            <w:left w:val="none" w:sz="0" w:space="0" w:color="auto"/>
                                                            <w:bottom w:val="none" w:sz="0" w:space="0" w:color="auto"/>
                                                            <w:right w:val="none" w:sz="0" w:space="0" w:color="auto"/>
                                                          </w:divBdr>
                                                          <w:divsChild>
                                                            <w:div w:id="302127280">
                                                              <w:marLeft w:val="-225"/>
                                                              <w:marRight w:val="-225"/>
                                                              <w:marTop w:val="0"/>
                                                              <w:marBottom w:val="0"/>
                                                              <w:divBdr>
                                                                <w:top w:val="none" w:sz="0" w:space="0" w:color="auto"/>
                                                                <w:left w:val="none" w:sz="0" w:space="0" w:color="auto"/>
                                                                <w:bottom w:val="none" w:sz="0" w:space="0" w:color="auto"/>
                                                                <w:right w:val="none" w:sz="0" w:space="0" w:color="auto"/>
                                                              </w:divBdr>
                                                              <w:divsChild>
                                                                <w:div w:id="1162433559">
                                                                  <w:marLeft w:val="0"/>
                                                                  <w:marRight w:val="0"/>
                                                                  <w:marTop w:val="0"/>
                                                                  <w:marBottom w:val="0"/>
                                                                  <w:divBdr>
                                                                    <w:top w:val="none" w:sz="0" w:space="0" w:color="auto"/>
                                                                    <w:left w:val="none" w:sz="0" w:space="0" w:color="auto"/>
                                                                    <w:bottom w:val="none" w:sz="0" w:space="0" w:color="auto"/>
                                                                    <w:right w:val="none" w:sz="0" w:space="0" w:color="auto"/>
                                                                  </w:divBdr>
                                                                  <w:divsChild>
                                                                    <w:div w:id="411195640">
                                                                      <w:marLeft w:val="0"/>
                                                                      <w:marRight w:val="0"/>
                                                                      <w:marTop w:val="0"/>
                                                                      <w:marBottom w:val="0"/>
                                                                      <w:divBdr>
                                                                        <w:top w:val="none" w:sz="0" w:space="0" w:color="auto"/>
                                                                        <w:left w:val="none" w:sz="0" w:space="0" w:color="auto"/>
                                                                        <w:bottom w:val="none" w:sz="0" w:space="0" w:color="auto"/>
                                                                        <w:right w:val="none" w:sz="0" w:space="0" w:color="auto"/>
                                                                      </w:divBdr>
                                                                      <w:divsChild>
                                                                        <w:div w:id="852185718">
                                                                          <w:marLeft w:val="0"/>
                                                                          <w:marRight w:val="0"/>
                                                                          <w:marTop w:val="0"/>
                                                                          <w:marBottom w:val="216"/>
                                                                          <w:divBdr>
                                                                            <w:top w:val="none" w:sz="0" w:space="0" w:color="auto"/>
                                                                            <w:left w:val="none" w:sz="0" w:space="0" w:color="auto"/>
                                                                            <w:bottom w:val="none" w:sz="0" w:space="0" w:color="auto"/>
                                                                            <w:right w:val="none" w:sz="0" w:space="0" w:color="auto"/>
                                                                          </w:divBdr>
                                                                          <w:divsChild>
                                                                            <w:div w:id="1507357265">
                                                                              <w:marLeft w:val="0"/>
                                                                              <w:marRight w:val="0"/>
                                                                              <w:marTop w:val="0"/>
                                                                              <w:marBottom w:val="0"/>
                                                                              <w:divBdr>
                                                                                <w:top w:val="none" w:sz="0" w:space="0" w:color="auto"/>
                                                                                <w:left w:val="none" w:sz="0" w:space="0" w:color="auto"/>
                                                                                <w:bottom w:val="none" w:sz="0" w:space="0" w:color="auto"/>
                                                                                <w:right w:val="none" w:sz="0" w:space="0" w:color="auto"/>
                                                                              </w:divBdr>
                                                                              <w:divsChild>
                                                                                <w:div w:id="1553082327">
                                                                                  <w:marLeft w:val="0"/>
                                                                                  <w:marRight w:val="0"/>
                                                                                  <w:marTop w:val="0"/>
                                                                                  <w:marBottom w:val="0"/>
                                                                                  <w:divBdr>
                                                                                    <w:top w:val="none" w:sz="0" w:space="0" w:color="auto"/>
                                                                                    <w:left w:val="none" w:sz="0" w:space="0" w:color="auto"/>
                                                                                    <w:bottom w:val="none" w:sz="0" w:space="0" w:color="auto"/>
                                                                                    <w:right w:val="none" w:sz="0" w:space="0" w:color="auto"/>
                                                                                  </w:divBdr>
                                                                                  <w:divsChild>
                                                                                    <w:div w:id="1447500591">
                                                                                      <w:marLeft w:val="0"/>
                                                                                      <w:marRight w:val="0"/>
                                                                                      <w:marTop w:val="0"/>
                                                                                      <w:marBottom w:val="0"/>
                                                                                      <w:divBdr>
                                                                                        <w:top w:val="none" w:sz="0" w:space="0" w:color="auto"/>
                                                                                        <w:left w:val="none" w:sz="0" w:space="0" w:color="auto"/>
                                                                                        <w:bottom w:val="none" w:sz="0" w:space="0" w:color="auto"/>
                                                                                        <w:right w:val="none" w:sz="0" w:space="0" w:color="auto"/>
                                                                                      </w:divBdr>
                                                                                    </w:div>
                                                                                  </w:divsChild>
                                                                                </w:div>
                                                                                <w:div w:id="1575311395">
                                                                                  <w:marLeft w:val="0"/>
                                                                                  <w:marRight w:val="0"/>
                                                                                  <w:marTop w:val="0"/>
                                                                                  <w:marBottom w:val="0"/>
                                                                                  <w:divBdr>
                                                                                    <w:top w:val="none" w:sz="0" w:space="0" w:color="auto"/>
                                                                                    <w:left w:val="none" w:sz="0" w:space="0" w:color="auto"/>
                                                                                    <w:bottom w:val="none" w:sz="0" w:space="0" w:color="auto"/>
                                                                                    <w:right w:val="none" w:sz="0" w:space="0" w:color="auto"/>
                                                                                  </w:divBdr>
                                                                                  <w:divsChild>
                                                                                    <w:div w:id="588663949">
                                                                                      <w:marLeft w:val="0"/>
                                                                                      <w:marRight w:val="0"/>
                                                                                      <w:marTop w:val="0"/>
                                                                                      <w:marBottom w:val="0"/>
                                                                                      <w:divBdr>
                                                                                        <w:top w:val="none" w:sz="0" w:space="0" w:color="auto"/>
                                                                                        <w:left w:val="none" w:sz="0" w:space="0" w:color="auto"/>
                                                                                        <w:bottom w:val="none" w:sz="0" w:space="0" w:color="auto"/>
                                                                                        <w:right w:val="none" w:sz="0" w:space="0" w:color="auto"/>
                                                                                      </w:divBdr>
                                                                                      <w:divsChild>
                                                                                        <w:div w:id="398211564">
                                                                                          <w:marLeft w:val="0"/>
                                                                                          <w:marRight w:val="0"/>
                                                                                          <w:marTop w:val="0"/>
                                                                                          <w:marBottom w:val="0"/>
                                                                                          <w:divBdr>
                                                                                            <w:top w:val="none" w:sz="0" w:space="0" w:color="auto"/>
                                                                                            <w:left w:val="none" w:sz="0" w:space="0" w:color="auto"/>
                                                                                            <w:bottom w:val="none" w:sz="0" w:space="0" w:color="auto"/>
                                                                                            <w:right w:val="none" w:sz="0" w:space="0" w:color="auto"/>
                                                                                          </w:divBdr>
                                                                                          <w:divsChild>
                                                                                            <w:div w:id="1848210471">
                                                                                              <w:marLeft w:val="0"/>
                                                                                              <w:marRight w:val="0"/>
                                                                                              <w:marTop w:val="0"/>
                                                                                              <w:marBottom w:val="0"/>
                                                                                              <w:divBdr>
                                                                                                <w:top w:val="none" w:sz="0" w:space="0" w:color="auto"/>
                                                                                                <w:left w:val="none" w:sz="0" w:space="0" w:color="auto"/>
                                                                                                <w:bottom w:val="none" w:sz="0" w:space="0" w:color="auto"/>
                                                                                                <w:right w:val="none" w:sz="0" w:space="0" w:color="auto"/>
                                                                                              </w:divBdr>
                                                                                              <w:divsChild>
                                                                                                <w:div w:id="867138511">
                                                                                                  <w:marLeft w:val="0"/>
                                                                                                  <w:marRight w:val="0"/>
                                                                                                  <w:marTop w:val="0"/>
                                                                                                  <w:marBottom w:val="0"/>
                                                                                                  <w:divBdr>
                                                                                                    <w:top w:val="none" w:sz="0" w:space="0" w:color="auto"/>
                                                                                                    <w:left w:val="none" w:sz="0" w:space="0" w:color="auto"/>
                                                                                                    <w:bottom w:val="none" w:sz="0" w:space="0" w:color="auto"/>
                                                                                                    <w:right w:val="none" w:sz="0" w:space="0" w:color="auto"/>
                                                                                                  </w:divBdr>
                                                                                                  <w:divsChild>
                                                                                                    <w:div w:id="997197359">
                                                                                                      <w:marLeft w:val="0"/>
                                                                                                      <w:marRight w:val="0"/>
                                                                                                      <w:marTop w:val="0"/>
                                                                                                      <w:marBottom w:val="0"/>
                                                                                                      <w:divBdr>
                                                                                                        <w:top w:val="none" w:sz="0" w:space="0" w:color="auto"/>
                                                                                                        <w:left w:val="none" w:sz="0" w:space="0" w:color="auto"/>
                                                                                                        <w:bottom w:val="none" w:sz="0" w:space="0" w:color="auto"/>
                                                                                                        <w:right w:val="none" w:sz="0" w:space="0" w:color="auto"/>
                                                                                                      </w:divBdr>
                                                                                                      <w:divsChild>
                                                                                                        <w:div w:id="646324635">
                                                                                                          <w:marLeft w:val="0"/>
                                                                                                          <w:marRight w:val="0"/>
                                                                                                          <w:marTop w:val="0"/>
                                                                                                          <w:marBottom w:val="0"/>
                                                                                                          <w:divBdr>
                                                                                                            <w:top w:val="none" w:sz="0" w:space="0" w:color="auto"/>
                                                                                                            <w:left w:val="none" w:sz="0" w:space="0" w:color="auto"/>
                                                                                                            <w:bottom w:val="none" w:sz="0" w:space="0" w:color="auto"/>
                                                                                                            <w:right w:val="none" w:sz="0" w:space="0" w:color="auto"/>
                                                                                                          </w:divBdr>
                                                                                                          <w:divsChild>
                                                                                                            <w:div w:id="1940331569">
                                                                                                              <w:marLeft w:val="0"/>
                                                                                                              <w:marRight w:val="0"/>
                                                                                                              <w:marTop w:val="0"/>
                                                                                                              <w:marBottom w:val="0"/>
                                                                                                              <w:divBdr>
                                                                                                                <w:top w:val="none" w:sz="0" w:space="0" w:color="auto"/>
                                                                                                                <w:left w:val="none" w:sz="0" w:space="0" w:color="auto"/>
                                                                                                                <w:bottom w:val="none" w:sz="0" w:space="0" w:color="auto"/>
                                                                                                                <w:right w:val="none" w:sz="0" w:space="0" w:color="auto"/>
                                                                                                              </w:divBdr>
                                                                                                            </w:div>
                                                                                                            <w:div w:id="275261947">
                                                                                                              <w:marLeft w:val="0"/>
                                                                                                              <w:marRight w:val="0"/>
                                                                                                              <w:marTop w:val="0"/>
                                                                                                              <w:marBottom w:val="0"/>
                                                                                                              <w:divBdr>
                                                                                                                <w:top w:val="none" w:sz="0" w:space="0" w:color="auto"/>
                                                                                                                <w:left w:val="none" w:sz="0" w:space="0" w:color="auto"/>
                                                                                                                <w:bottom w:val="none" w:sz="0" w:space="0" w:color="auto"/>
                                                                                                                <w:right w:val="none" w:sz="0" w:space="0" w:color="auto"/>
                                                                                                              </w:divBdr>
                                                                                                            </w:div>
                                                                                                          </w:divsChild>
                                                                                                        </w:div>
                                                                                                        <w:div w:id="1321422499">
                                                                                                          <w:marLeft w:val="0"/>
                                                                                                          <w:marRight w:val="0"/>
                                                                                                          <w:marTop w:val="0"/>
                                                                                                          <w:marBottom w:val="0"/>
                                                                                                          <w:divBdr>
                                                                                                            <w:top w:val="none" w:sz="0" w:space="0" w:color="auto"/>
                                                                                                            <w:left w:val="none" w:sz="0" w:space="0" w:color="auto"/>
                                                                                                            <w:bottom w:val="none" w:sz="0" w:space="0" w:color="auto"/>
                                                                                                            <w:right w:val="none" w:sz="0" w:space="0" w:color="auto"/>
                                                                                                          </w:divBdr>
                                                                                                          <w:divsChild>
                                                                                                            <w:div w:id="14344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1903">
                      <w:marLeft w:val="0"/>
                      <w:marRight w:val="0"/>
                      <w:marTop w:val="0"/>
                      <w:marBottom w:val="0"/>
                      <w:divBdr>
                        <w:top w:val="none" w:sz="0" w:space="0" w:color="auto"/>
                        <w:left w:val="none" w:sz="0" w:space="0" w:color="auto"/>
                        <w:bottom w:val="none" w:sz="0" w:space="0" w:color="auto"/>
                        <w:right w:val="none" w:sz="0" w:space="0" w:color="auto"/>
                      </w:divBdr>
                      <w:divsChild>
                        <w:div w:id="1572806710">
                          <w:marLeft w:val="0"/>
                          <w:marRight w:val="0"/>
                          <w:marTop w:val="0"/>
                          <w:marBottom w:val="216"/>
                          <w:divBdr>
                            <w:top w:val="none" w:sz="0" w:space="0" w:color="auto"/>
                            <w:left w:val="none" w:sz="0" w:space="0" w:color="auto"/>
                            <w:bottom w:val="none" w:sz="0" w:space="0" w:color="auto"/>
                            <w:right w:val="none" w:sz="0" w:space="0" w:color="auto"/>
                          </w:divBdr>
                          <w:divsChild>
                            <w:div w:id="1132216667">
                              <w:marLeft w:val="0"/>
                              <w:marRight w:val="0"/>
                              <w:marTop w:val="0"/>
                              <w:marBottom w:val="0"/>
                              <w:divBdr>
                                <w:top w:val="none" w:sz="0" w:space="0" w:color="auto"/>
                                <w:left w:val="none" w:sz="0" w:space="0" w:color="auto"/>
                                <w:bottom w:val="none" w:sz="0" w:space="0" w:color="auto"/>
                                <w:right w:val="none" w:sz="0" w:space="0" w:color="auto"/>
                              </w:divBdr>
                              <w:divsChild>
                                <w:div w:id="1752972180">
                                  <w:marLeft w:val="0"/>
                                  <w:marRight w:val="0"/>
                                  <w:marTop w:val="0"/>
                                  <w:marBottom w:val="0"/>
                                  <w:divBdr>
                                    <w:top w:val="none" w:sz="0" w:space="0" w:color="auto"/>
                                    <w:left w:val="none" w:sz="0" w:space="0" w:color="auto"/>
                                    <w:bottom w:val="none" w:sz="0" w:space="0" w:color="auto"/>
                                    <w:right w:val="none" w:sz="0" w:space="0" w:color="auto"/>
                                  </w:divBdr>
                                  <w:divsChild>
                                    <w:div w:id="32731674">
                                      <w:marLeft w:val="0"/>
                                      <w:marRight w:val="0"/>
                                      <w:marTop w:val="0"/>
                                      <w:marBottom w:val="0"/>
                                      <w:divBdr>
                                        <w:top w:val="none" w:sz="0" w:space="0" w:color="auto"/>
                                        <w:left w:val="none" w:sz="0" w:space="0" w:color="auto"/>
                                        <w:bottom w:val="none" w:sz="0" w:space="0" w:color="auto"/>
                                        <w:right w:val="none" w:sz="0" w:space="0" w:color="auto"/>
                                      </w:divBdr>
                                      <w:divsChild>
                                        <w:div w:id="1007171311">
                                          <w:marLeft w:val="0"/>
                                          <w:marRight w:val="0"/>
                                          <w:marTop w:val="0"/>
                                          <w:marBottom w:val="0"/>
                                          <w:divBdr>
                                            <w:top w:val="none" w:sz="0" w:space="0" w:color="auto"/>
                                            <w:left w:val="none" w:sz="0" w:space="0" w:color="auto"/>
                                            <w:bottom w:val="none" w:sz="0" w:space="0" w:color="auto"/>
                                            <w:right w:val="none" w:sz="0" w:space="0" w:color="auto"/>
                                          </w:divBdr>
                                          <w:divsChild>
                                            <w:div w:id="1011877493">
                                              <w:marLeft w:val="0"/>
                                              <w:marRight w:val="0"/>
                                              <w:marTop w:val="0"/>
                                              <w:marBottom w:val="0"/>
                                              <w:divBdr>
                                                <w:top w:val="none" w:sz="0" w:space="0" w:color="auto"/>
                                                <w:left w:val="none" w:sz="0" w:space="0" w:color="auto"/>
                                                <w:bottom w:val="none" w:sz="0" w:space="0" w:color="auto"/>
                                                <w:right w:val="none" w:sz="0" w:space="0" w:color="auto"/>
                                              </w:divBdr>
                                              <w:divsChild>
                                                <w:div w:id="2115903542">
                                                  <w:marLeft w:val="0"/>
                                                  <w:marRight w:val="0"/>
                                                  <w:marTop w:val="0"/>
                                                  <w:marBottom w:val="0"/>
                                                  <w:divBdr>
                                                    <w:top w:val="none" w:sz="0" w:space="0" w:color="auto"/>
                                                    <w:left w:val="none" w:sz="0" w:space="0" w:color="auto"/>
                                                    <w:bottom w:val="none" w:sz="0" w:space="0" w:color="auto"/>
                                                    <w:right w:val="none" w:sz="0" w:space="0" w:color="auto"/>
                                                  </w:divBdr>
                                                  <w:divsChild>
                                                    <w:div w:id="848058761">
                                                      <w:marLeft w:val="0"/>
                                                      <w:marRight w:val="0"/>
                                                      <w:marTop w:val="0"/>
                                                      <w:marBottom w:val="0"/>
                                                      <w:divBdr>
                                                        <w:top w:val="none" w:sz="0" w:space="0" w:color="auto"/>
                                                        <w:left w:val="none" w:sz="0" w:space="0" w:color="auto"/>
                                                        <w:bottom w:val="none" w:sz="0" w:space="0" w:color="auto"/>
                                                        <w:right w:val="none" w:sz="0" w:space="0" w:color="auto"/>
                                                      </w:divBdr>
                                                      <w:divsChild>
                                                        <w:div w:id="1506749548">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sChild>
                    </w:div>
                    <w:div w:id="645282607">
                      <w:marLeft w:val="0"/>
                      <w:marRight w:val="0"/>
                      <w:marTop w:val="0"/>
                      <w:marBottom w:val="0"/>
                      <w:divBdr>
                        <w:top w:val="none" w:sz="0" w:space="0" w:color="auto"/>
                        <w:left w:val="none" w:sz="0" w:space="0" w:color="auto"/>
                        <w:bottom w:val="none" w:sz="0" w:space="0" w:color="auto"/>
                        <w:right w:val="none" w:sz="0" w:space="0" w:color="auto"/>
                      </w:divBdr>
                      <w:divsChild>
                        <w:div w:id="324239346">
                          <w:marLeft w:val="0"/>
                          <w:marRight w:val="0"/>
                          <w:marTop w:val="0"/>
                          <w:marBottom w:val="216"/>
                          <w:divBdr>
                            <w:top w:val="none" w:sz="0" w:space="0" w:color="auto"/>
                            <w:left w:val="none" w:sz="0" w:space="0" w:color="auto"/>
                            <w:bottom w:val="none" w:sz="0" w:space="0" w:color="auto"/>
                            <w:right w:val="none" w:sz="0" w:space="0" w:color="auto"/>
                          </w:divBdr>
                          <w:divsChild>
                            <w:div w:id="9064007">
                              <w:marLeft w:val="0"/>
                              <w:marRight w:val="0"/>
                              <w:marTop w:val="0"/>
                              <w:marBottom w:val="0"/>
                              <w:divBdr>
                                <w:top w:val="none" w:sz="0" w:space="0" w:color="auto"/>
                                <w:left w:val="none" w:sz="0" w:space="0" w:color="auto"/>
                                <w:bottom w:val="none" w:sz="0" w:space="0" w:color="auto"/>
                                <w:right w:val="none" w:sz="0" w:space="0" w:color="auto"/>
                              </w:divBdr>
                              <w:divsChild>
                                <w:div w:id="1365712742">
                                  <w:marLeft w:val="0"/>
                                  <w:marRight w:val="0"/>
                                  <w:marTop w:val="0"/>
                                  <w:marBottom w:val="0"/>
                                  <w:divBdr>
                                    <w:top w:val="none" w:sz="0" w:space="5" w:color="DDDDDD"/>
                                    <w:left w:val="none" w:sz="0" w:space="8" w:color="DDDDDD"/>
                                    <w:bottom w:val="none" w:sz="0" w:space="0" w:color="auto"/>
                                    <w:right w:val="none" w:sz="0" w:space="8" w:color="DDDDDD"/>
                                  </w:divBdr>
                                  <w:divsChild>
                                    <w:div w:id="975066463">
                                      <w:marLeft w:val="0"/>
                                      <w:marRight w:val="0"/>
                                      <w:marTop w:val="0"/>
                                      <w:marBottom w:val="0"/>
                                      <w:divBdr>
                                        <w:top w:val="none" w:sz="0" w:space="0" w:color="auto"/>
                                        <w:left w:val="none" w:sz="0" w:space="0" w:color="auto"/>
                                        <w:bottom w:val="none" w:sz="0" w:space="0" w:color="auto"/>
                                        <w:right w:val="none" w:sz="0" w:space="0" w:color="auto"/>
                                      </w:divBdr>
                                    </w:div>
                                  </w:divsChild>
                                </w:div>
                                <w:div w:id="1913544600">
                                  <w:marLeft w:val="0"/>
                                  <w:marRight w:val="0"/>
                                  <w:marTop w:val="0"/>
                                  <w:marBottom w:val="0"/>
                                  <w:divBdr>
                                    <w:top w:val="none" w:sz="0" w:space="0" w:color="auto"/>
                                    <w:left w:val="none" w:sz="0" w:space="0" w:color="auto"/>
                                    <w:bottom w:val="none" w:sz="0" w:space="0" w:color="auto"/>
                                    <w:right w:val="none" w:sz="0" w:space="0" w:color="auto"/>
                                  </w:divBdr>
                                  <w:divsChild>
                                    <w:div w:id="551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53D0985495547BA4A3088A0E09B4E" ma:contentTypeVersion="11" ma:contentTypeDescription="Create a new document." ma:contentTypeScope="" ma:versionID="e9643f73f22594525e5915fcccf57bbb">
  <xsd:schema xmlns:xsd="http://www.w3.org/2001/XMLSchema" xmlns:xs="http://www.w3.org/2001/XMLSchema" xmlns:p="http://schemas.microsoft.com/office/2006/metadata/properties" xmlns:ns2="8932bc69-14fb-47b6-96eb-16b10e4e6307" xmlns:ns3="ad061154-9d98-402f-a442-14ac89271727" targetNamespace="http://schemas.microsoft.com/office/2006/metadata/properties" ma:root="true" ma:fieldsID="f29fba0997354e172c5d136c296630e5" ns2:_="" ns3:_="">
    <xsd:import namespace="8932bc69-14fb-47b6-96eb-16b10e4e6307"/>
    <xsd:import namespace="ad061154-9d98-402f-a442-14ac892717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bc69-14fb-47b6-96eb-16b10e4e63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61154-9d98-402f-a442-14ac892717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54B28-8562-4D26-88D1-AA725A458EEB}"/>
</file>

<file path=customXml/itemProps2.xml><?xml version="1.0" encoding="utf-8"?>
<ds:datastoreItem xmlns:ds="http://schemas.openxmlformats.org/officeDocument/2006/customXml" ds:itemID="{C5067270-4374-42EA-A9CC-E81064E123F6}"/>
</file>

<file path=customXml/itemProps3.xml><?xml version="1.0" encoding="utf-8"?>
<ds:datastoreItem xmlns:ds="http://schemas.openxmlformats.org/officeDocument/2006/customXml" ds:itemID="{96BB68A1-4F97-459E-B0F1-9FE758B26F95}"/>
</file>

<file path=docProps/app.xml><?xml version="1.0" encoding="utf-8"?>
<Properties xmlns="http://schemas.openxmlformats.org/officeDocument/2006/extended-properties" xmlns:vt="http://schemas.openxmlformats.org/officeDocument/2006/docPropsVTypes">
  <Template>Normal</Template>
  <TotalTime>3</TotalTime>
  <Pages>1</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Palombizio</dc:creator>
  <cp:keywords/>
  <dc:description/>
  <cp:lastModifiedBy>Cheryl Palombizio</cp:lastModifiedBy>
  <cp:revision>1</cp:revision>
  <dcterms:created xsi:type="dcterms:W3CDTF">2021-04-28T12:43:00Z</dcterms:created>
  <dcterms:modified xsi:type="dcterms:W3CDTF">2021-04-28T12:46:00Z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0x010100FEA53D0985495547BA4A3088A0E09B4E</vt:lpwstr>
  </property>
</Properties>
</file>